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1286C" w14:textId="77777777" w:rsidR="00DE19C0" w:rsidRDefault="00E1487B" w:rsidP="00B964F2">
      <w:pPr>
        <w:ind w:right="102"/>
        <w:rPr>
          <w:rFonts w:ascii="Arial" w:eastAsia="Arial Unicode MS" w:hAnsi="Arial" w:cs="Arial"/>
          <w:b/>
          <w:bCs/>
          <w:noProof/>
        </w:rPr>
      </w:pPr>
      <w:bookmarkStart w:id="0" w:name="_GoBack"/>
      <w:bookmarkEnd w:id="0"/>
      <w:r>
        <w:rPr>
          <w:rFonts w:ascii="Arial" w:eastAsia="Arial Unicode MS" w:hAnsi="Arial" w:cs="Arial"/>
          <w:b/>
          <w:noProof/>
          <w:sz w:val="28"/>
          <w:szCs w:val="28"/>
        </w:rPr>
        <w:drawing>
          <wp:anchor distT="0" distB="0" distL="114300" distR="114300" simplePos="0" relativeHeight="251735040" behindDoc="1" locked="0" layoutInCell="0" allowOverlap="1" wp14:anchorId="6D7250C8" wp14:editId="0A7D0E0F">
            <wp:simplePos x="0" y="0"/>
            <wp:positionH relativeFrom="page">
              <wp:posOffset>741045</wp:posOffset>
            </wp:positionH>
            <wp:positionV relativeFrom="page">
              <wp:posOffset>534035</wp:posOffset>
            </wp:positionV>
            <wp:extent cx="2647315" cy="43561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315" cy="435610"/>
                    </a:xfrm>
                    <a:prstGeom prst="rect">
                      <a:avLst/>
                    </a:prstGeom>
                    <a:noFill/>
                    <a:ln>
                      <a:noFill/>
                    </a:ln>
                  </pic:spPr>
                </pic:pic>
              </a:graphicData>
            </a:graphic>
          </wp:anchor>
        </w:drawing>
      </w:r>
    </w:p>
    <w:p w14:paraId="5D0744A5" w14:textId="77777777" w:rsidR="00E6414E" w:rsidRDefault="00676307" w:rsidP="00B964F2">
      <w:pPr>
        <w:ind w:right="102"/>
        <w:rPr>
          <w:rFonts w:ascii="Arial" w:eastAsia="Arial Unicode MS" w:hAnsi="Arial" w:cs="Arial"/>
          <w:b/>
          <w:bCs/>
          <w:noProof/>
        </w:rPr>
      </w:pPr>
      <w:r>
        <w:rPr>
          <w:rFonts w:ascii="Arial" w:eastAsia="Arial Unicode MS" w:hAnsi="Arial" w:cs="Arial"/>
          <w:b/>
          <w:bCs/>
          <w:noProof/>
        </w:rPr>
        <w:t xml:space="preserve"> </w:t>
      </w:r>
      <w:r w:rsidRPr="00676307">
        <w:rPr>
          <w:rFonts w:ascii="Arial" w:eastAsia="Arial Unicode MS" w:hAnsi="Arial" w:cs="Arial"/>
          <w:b/>
          <w:bCs/>
          <w:noProof/>
        </w:rPr>
        <w:t xml:space="preserve">      </w:t>
      </w:r>
    </w:p>
    <w:p w14:paraId="785472F3" w14:textId="013FE545" w:rsidR="00E6414E" w:rsidRDefault="00A02F90" w:rsidP="00B964F2">
      <w:pPr>
        <w:spacing w:line="276" w:lineRule="auto"/>
        <w:ind w:right="102"/>
        <w:jc w:val="both"/>
        <w:rPr>
          <w:rFonts w:ascii="Arial" w:eastAsia="Arial Unicode MS" w:hAnsi="Arial" w:cs="Arial"/>
          <w:b/>
          <w:bCs/>
          <w:noProof/>
          <w:sz w:val="22"/>
          <w:szCs w:val="22"/>
        </w:rPr>
      </w:pPr>
      <w:r>
        <w:rPr>
          <w:rFonts w:ascii="Arial" w:eastAsia="Arial Unicode MS" w:hAnsi="Arial" w:cs="Arial"/>
          <w:b/>
          <w:bCs/>
          <w:noProof/>
          <w:sz w:val="22"/>
          <w:szCs w:val="22"/>
        </w:rPr>
        <w:t xml:space="preserve"> </w:t>
      </w:r>
    </w:p>
    <w:p w14:paraId="0B4B2C09" w14:textId="77777777" w:rsidR="00161B55" w:rsidRDefault="00161B55" w:rsidP="00B964F2">
      <w:pPr>
        <w:spacing w:line="276" w:lineRule="auto"/>
        <w:ind w:right="102"/>
        <w:jc w:val="both"/>
        <w:rPr>
          <w:rFonts w:ascii="Arial" w:eastAsia="Arial Unicode MS" w:hAnsi="Arial" w:cs="Arial"/>
          <w:b/>
          <w:sz w:val="28"/>
          <w:szCs w:val="28"/>
        </w:rPr>
      </w:pPr>
    </w:p>
    <w:p w14:paraId="1680C095" w14:textId="36DADC42" w:rsidR="00DE19C0" w:rsidRPr="00A02F90" w:rsidRDefault="00DE19C0" w:rsidP="00E1487B">
      <w:pPr>
        <w:spacing w:line="276" w:lineRule="auto"/>
        <w:ind w:right="102"/>
        <w:jc w:val="both"/>
        <w:rPr>
          <w:rFonts w:ascii="Arial" w:eastAsia="Arial Unicode MS" w:hAnsi="Arial" w:cs="Arial"/>
          <w:b/>
          <w:sz w:val="28"/>
          <w:szCs w:val="28"/>
        </w:rPr>
      </w:pPr>
      <w:r w:rsidRPr="00A02F90">
        <w:rPr>
          <w:rFonts w:ascii="Arial" w:eastAsia="Arial Unicode MS" w:hAnsi="Arial" w:cs="Arial"/>
          <w:b/>
          <w:sz w:val="28"/>
          <w:szCs w:val="28"/>
        </w:rPr>
        <w:t>I</w:t>
      </w:r>
      <w:r w:rsidR="00A02F90" w:rsidRPr="00A02F90">
        <w:rPr>
          <w:rFonts w:ascii="Arial" w:eastAsia="Arial Unicode MS" w:hAnsi="Arial" w:cs="Arial"/>
          <w:b/>
          <w:sz w:val="28"/>
          <w:szCs w:val="28"/>
        </w:rPr>
        <w:t>NFORMAÇÃO</w:t>
      </w:r>
      <w:r w:rsidR="00732301" w:rsidRPr="00A02F90">
        <w:rPr>
          <w:rFonts w:ascii="Arial" w:eastAsia="Arial Unicode MS" w:hAnsi="Arial" w:cs="Arial"/>
          <w:b/>
          <w:sz w:val="28"/>
          <w:szCs w:val="28"/>
        </w:rPr>
        <w:t xml:space="preserve"> </w:t>
      </w:r>
      <w:r w:rsidR="000B41EB">
        <w:rPr>
          <w:rFonts w:ascii="Arial" w:eastAsia="Arial Unicode MS" w:hAnsi="Arial" w:cs="Arial"/>
          <w:b/>
          <w:sz w:val="28"/>
          <w:szCs w:val="28"/>
        </w:rPr>
        <w:t xml:space="preserve">– </w:t>
      </w:r>
      <w:r w:rsidR="00464CD4" w:rsidRPr="00A02F90">
        <w:rPr>
          <w:rFonts w:ascii="Arial" w:eastAsia="Arial Unicode MS" w:hAnsi="Arial" w:cs="Arial"/>
          <w:b/>
          <w:sz w:val="28"/>
          <w:szCs w:val="28"/>
        </w:rPr>
        <w:t>PROVA FINAL A NÍ</w:t>
      </w:r>
      <w:r w:rsidR="00946532" w:rsidRPr="00A02F90">
        <w:rPr>
          <w:rFonts w:ascii="Arial" w:eastAsia="Arial Unicode MS" w:hAnsi="Arial" w:cs="Arial"/>
          <w:b/>
          <w:sz w:val="28"/>
          <w:szCs w:val="28"/>
        </w:rPr>
        <w:t>VEL DE ESCOLA</w:t>
      </w:r>
    </w:p>
    <w:p w14:paraId="7CA3FDC0" w14:textId="77777777" w:rsidR="00936D87" w:rsidRPr="00A02F90" w:rsidRDefault="00474BFD" w:rsidP="00E1487B">
      <w:pPr>
        <w:spacing w:line="276" w:lineRule="auto"/>
        <w:ind w:right="102"/>
        <w:jc w:val="both"/>
        <w:rPr>
          <w:rFonts w:ascii="Arial" w:eastAsia="Arial Unicode MS" w:hAnsi="Arial" w:cs="Arial"/>
          <w:b/>
          <w:sz w:val="28"/>
          <w:szCs w:val="28"/>
        </w:rPr>
      </w:pPr>
      <w:r w:rsidRPr="00A02F90">
        <w:rPr>
          <w:rFonts w:ascii="Arial" w:eastAsia="Arial Unicode MS" w:hAnsi="Arial" w:cs="Arial"/>
          <w:b/>
          <w:sz w:val="28"/>
          <w:szCs w:val="28"/>
        </w:rPr>
        <w:t>Matemática</w:t>
      </w:r>
      <w:r w:rsidR="00DE19C0" w:rsidRPr="00A02F90">
        <w:rPr>
          <w:rFonts w:ascii="Arial" w:eastAsia="Arial Unicode MS" w:hAnsi="Arial" w:cs="Arial"/>
          <w:b/>
          <w:sz w:val="28"/>
          <w:szCs w:val="28"/>
        </w:rPr>
        <w:t xml:space="preserve"> (</w:t>
      </w:r>
      <w:r w:rsidR="00822AEB" w:rsidRPr="00A02F90">
        <w:rPr>
          <w:rFonts w:ascii="Arial" w:eastAsia="Arial Unicode MS" w:hAnsi="Arial" w:cs="Arial"/>
          <w:b/>
          <w:sz w:val="28"/>
          <w:szCs w:val="28"/>
        </w:rPr>
        <w:t>código 82</w:t>
      </w:r>
      <w:r w:rsidR="00DE19C0" w:rsidRPr="00A02F90">
        <w:rPr>
          <w:rFonts w:ascii="Arial" w:eastAsia="Arial Unicode MS" w:hAnsi="Arial" w:cs="Arial"/>
          <w:b/>
          <w:sz w:val="28"/>
          <w:szCs w:val="28"/>
        </w:rPr>
        <w:t>)</w:t>
      </w:r>
    </w:p>
    <w:p w14:paraId="116B4A29" w14:textId="53BE818D" w:rsidR="000B41EB" w:rsidRDefault="00936D87" w:rsidP="000B41EB">
      <w:pPr>
        <w:pBdr>
          <w:bottom w:val="single" w:sz="12" w:space="1" w:color="auto"/>
        </w:pBdr>
        <w:ind w:right="102"/>
        <w:jc w:val="both"/>
        <w:rPr>
          <w:rFonts w:ascii="Arial" w:hAnsi="Arial" w:cs="Arial"/>
          <w:b/>
          <w:sz w:val="36"/>
          <w:szCs w:val="32"/>
        </w:rPr>
      </w:pPr>
      <w:r w:rsidRPr="000B41EB">
        <w:rPr>
          <w:rFonts w:ascii="Arial" w:eastAsia="Arial Unicode MS" w:hAnsi="Arial" w:cs="Arial"/>
          <w:sz w:val="28"/>
          <w:szCs w:val="28"/>
        </w:rPr>
        <w:t>3</w:t>
      </w:r>
      <w:r w:rsidR="00732301" w:rsidRPr="000B41EB">
        <w:rPr>
          <w:rFonts w:ascii="Arial" w:eastAsia="Arial Unicode MS" w:hAnsi="Arial" w:cs="Arial"/>
          <w:sz w:val="28"/>
          <w:szCs w:val="28"/>
        </w:rPr>
        <w:t>.</w:t>
      </w:r>
      <w:r w:rsidRPr="000B41EB">
        <w:rPr>
          <w:rFonts w:ascii="Arial" w:eastAsia="Arial Unicode MS" w:hAnsi="Arial" w:cs="Arial"/>
          <w:sz w:val="28"/>
          <w:szCs w:val="28"/>
        </w:rPr>
        <w:t>º Ciclo do Ensino Básico</w:t>
      </w:r>
      <w:r w:rsidR="00822AEB" w:rsidRPr="000B41EB">
        <w:rPr>
          <w:rFonts w:ascii="Arial" w:eastAsia="Arial Unicode MS" w:hAnsi="Arial" w:cs="Arial"/>
          <w:sz w:val="28"/>
          <w:szCs w:val="28"/>
        </w:rPr>
        <w:t xml:space="preserve">   </w:t>
      </w:r>
      <w:r w:rsidR="000B41EB" w:rsidRPr="000B41EB">
        <w:rPr>
          <w:rFonts w:ascii="Arial" w:eastAsia="Arial Unicode MS" w:hAnsi="Arial" w:cs="Arial"/>
          <w:sz w:val="28"/>
          <w:szCs w:val="28"/>
        </w:rPr>
        <w:t xml:space="preserve">                                                                  </w:t>
      </w:r>
      <w:r w:rsidR="00822AEB" w:rsidRPr="000B41EB">
        <w:rPr>
          <w:rFonts w:ascii="Arial" w:eastAsia="Arial Unicode MS" w:hAnsi="Arial" w:cs="Arial"/>
          <w:sz w:val="28"/>
          <w:szCs w:val="28"/>
        </w:rPr>
        <w:t xml:space="preserve">  </w:t>
      </w:r>
      <w:r w:rsidR="000B41EB" w:rsidRPr="000B41EB">
        <w:rPr>
          <w:rFonts w:ascii="Arial" w:hAnsi="Arial" w:cs="Arial"/>
          <w:b/>
          <w:sz w:val="36"/>
          <w:szCs w:val="32"/>
        </w:rPr>
        <w:t>2018</w:t>
      </w:r>
    </w:p>
    <w:p w14:paraId="1BE88FB1" w14:textId="3D283B40" w:rsidR="00AA55F7" w:rsidRDefault="00AA55F7">
      <w:pPr>
        <w:rPr>
          <w:b/>
          <w:sz w:val="32"/>
          <w:szCs w:val="32"/>
        </w:rPr>
      </w:pPr>
    </w:p>
    <w:p w14:paraId="4B75CCD5" w14:textId="77777777" w:rsidR="00161B55" w:rsidRPr="00784F16" w:rsidRDefault="00161B55">
      <w:pPr>
        <w:rPr>
          <w:rFonts w:ascii="Arial" w:hAnsi="Arial" w:cs="Arial"/>
          <w:sz w:val="22"/>
          <w:szCs w:val="22"/>
        </w:rPr>
      </w:pPr>
    </w:p>
    <w:p w14:paraId="2B34A773" w14:textId="59A23EC8" w:rsidR="00E6414E" w:rsidRPr="008963FE" w:rsidRDefault="00E6414E"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 xml:space="preserve">O presente documento divulga informação relativa à prova final do 3.º Ciclo </w:t>
      </w:r>
      <w:r w:rsidR="008963FE" w:rsidRPr="008963FE">
        <w:rPr>
          <w:rFonts w:ascii="Arial" w:hAnsi="Arial" w:cs="Arial"/>
          <w:sz w:val="22"/>
          <w:szCs w:val="22"/>
        </w:rPr>
        <w:t>a nível de escola</w:t>
      </w:r>
      <w:r w:rsidR="00AA55F7">
        <w:rPr>
          <w:rFonts w:ascii="Arial" w:hAnsi="Arial" w:cs="Arial"/>
          <w:sz w:val="22"/>
          <w:szCs w:val="22"/>
        </w:rPr>
        <w:t>,</w:t>
      </w:r>
      <w:r w:rsidR="008963FE" w:rsidRPr="008963FE">
        <w:rPr>
          <w:rFonts w:ascii="Arial" w:hAnsi="Arial" w:cs="Arial"/>
          <w:sz w:val="22"/>
          <w:szCs w:val="22"/>
        </w:rPr>
        <w:t xml:space="preserve"> </w:t>
      </w:r>
      <w:r w:rsidRPr="008963FE">
        <w:rPr>
          <w:rFonts w:ascii="Arial" w:hAnsi="Arial" w:cs="Arial"/>
          <w:sz w:val="22"/>
          <w:szCs w:val="22"/>
        </w:rPr>
        <w:t xml:space="preserve">da disciplina de </w:t>
      </w:r>
      <w:r w:rsidR="008A6124">
        <w:rPr>
          <w:rFonts w:ascii="Arial" w:hAnsi="Arial" w:cs="Arial"/>
          <w:sz w:val="22"/>
          <w:szCs w:val="22"/>
        </w:rPr>
        <w:t>Matemática, a realizar em 201</w:t>
      </w:r>
      <w:r w:rsidR="002719E6">
        <w:rPr>
          <w:rFonts w:ascii="Arial" w:hAnsi="Arial" w:cs="Arial"/>
          <w:sz w:val="22"/>
          <w:szCs w:val="22"/>
        </w:rPr>
        <w:t>8</w:t>
      </w:r>
      <w:r w:rsidR="00AA55F7">
        <w:rPr>
          <w:rFonts w:ascii="Arial" w:hAnsi="Arial" w:cs="Arial"/>
          <w:sz w:val="22"/>
          <w:szCs w:val="22"/>
        </w:rPr>
        <w:t xml:space="preserve"> pelos alunos que se encontram abrangidos pelo Decreto-Lei n.º 3/2008 de 7 de janeiro, </w:t>
      </w:r>
      <w:r w:rsidRPr="008963FE">
        <w:rPr>
          <w:rFonts w:ascii="Arial" w:hAnsi="Arial" w:cs="Arial"/>
          <w:sz w:val="22"/>
          <w:szCs w:val="22"/>
        </w:rPr>
        <w:t>nomeadamente</w:t>
      </w:r>
      <w:r w:rsidR="00AA55F7">
        <w:rPr>
          <w:rFonts w:ascii="Arial" w:hAnsi="Arial" w:cs="Arial"/>
          <w:sz w:val="22"/>
          <w:szCs w:val="22"/>
        </w:rPr>
        <w:t xml:space="preserve"> no que respeita a</w:t>
      </w:r>
      <w:r w:rsidRPr="008963FE">
        <w:rPr>
          <w:rFonts w:ascii="Arial" w:hAnsi="Arial" w:cs="Arial"/>
          <w:sz w:val="22"/>
          <w:szCs w:val="22"/>
        </w:rPr>
        <w:t>:</w:t>
      </w:r>
    </w:p>
    <w:p w14:paraId="65F5AFD5" w14:textId="77777777" w:rsidR="00E6414E" w:rsidRPr="008963FE" w:rsidRDefault="00E6414E" w:rsidP="00E6414E">
      <w:pPr>
        <w:autoSpaceDE w:val="0"/>
        <w:autoSpaceDN w:val="0"/>
        <w:adjustRightInd w:val="0"/>
        <w:spacing w:line="360" w:lineRule="auto"/>
        <w:rPr>
          <w:rFonts w:ascii="Arial" w:hAnsi="Arial" w:cs="Arial"/>
          <w:sz w:val="22"/>
          <w:szCs w:val="22"/>
        </w:rPr>
      </w:pPr>
      <w:r w:rsidRPr="008963FE">
        <w:rPr>
          <w:rFonts w:ascii="Arial" w:hAnsi="Arial" w:cs="Arial"/>
          <w:sz w:val="22"/>
          <w:szCs w:val="22"/>
        </w:rPr>
        <w:t>• Objeto de avaliação</w:t>
      </w:r>
    </w:p>
    <w:p w14:paraId="20907D0E" w14:textId="77777777" w:rsidR="00E6414E" w:rsidRPr="008963FE" w:rsidRDefault="00E6414E" w:rsidP="00E6414E">
      <w:pPr>
        <w:autoSpaceDE w:val="0"/>
        <w:autoSpaceDN w:val="0"/>
        <w:adjustRightInd w:val="0"/>
        <w:spacing w:line="360" w:lineRule="auto"/>
        <w:rPr>
          <w:rFonts w:ascii="Arial" w:hAnsi="Arial" w:cs="Arial"/>
          <w:sz w:val="22"/>
          <w:szCs w:val="22"/>
        </w:rPr>
      </w:pPr>
      <w:r w:rsidRPr="008963FE">
        <w:rPr>
          <w:rFonts w:ascii="Arial" w:hAnsi="Arial" w:cs="Arial"/>
          <w:sz w:val="22"/>
          <w:szCs w:val="22"/>
        </w:rPr>
        <w:t>• Caracterização da prova</w:t>
      </w:r>
    </w:p>
    <w:p w14:paraId="796CD6C9" w14:textId="77777777" w:rsidR="00E6414E" w:rsidRPr="008963FE" w:rsidRDefault="00E6414E" w:rsidP="00E6414E">
      <w:pPr>
        <w:autoSpaceDE w:val="0"/>
        <w:autoSpaceDN w:val="0"/>
        <w:adjustRightInd w:val="0"/>
        <w:spacing w:line="360" w:lineRule="auto"/>
        <w:rPr>
          <w:rFonts w:ascii="Arial" w:hAnsi="Arial" w:cs="Arial"/>
          <w:sz w:val="22"/>
          <w:szCs w:val="22"/>
        </w:rPr>
      </w:pPr>
      <w:r w:rsidRPr="008963FE">
        <w:rPr>
          <w:rFonts w:ascii="Arial" w:hAnsi="Arial" w:cs="Arial"/>
          <w:sz w:val="22"/>
          <w:szCs w:val="22"/>
        </w:rPr>
        <w:t>• Critérios gerais de classificação</w:t>
      </w:r>
    </w:p>
    <w:p w14:paraId="34DE7370" w14:textId="77777777" w:rsidR="00E6414E" w:rsidRPr="008963FE" w:rsidRDefault="00E6414E" w:rsidP="00E6414E">
      <w:pPr>
        <w:autoSpaceDE w:val="0"/>
        <w:autoSpaceDN w:val="0"/>
        <w:adjustRightInd w:val="0"/>
        <w:spacing w:line="360" w:lineRule="auto"/>
        <w:rPr>
          <w:rFonts w:ascii="Arial" w:hAnsi="Arial" w:cs="Arial"/>
          <w:sz w:val="22"/>
          <w:szCs w:val="22"/>
        </w:rPr>
      </w:pPr>
      <w:r w:rsidRPr="008963FE">
        <w:rPr>
          <w:rFonts w:ascii="Arial" w:hAnsi="Arial" w:cs="Arial"/>
          <w:sz w:val="22"/>
          <w:szCs w:val="22"/>
        </w:rPr>
        <w:t>• Material</w:t>
      </w:r>
    </w:p>
    <w:p w14:paraId="2F708B80" w14:textId="77777777" w:rsidR="00205C65" w:rsidRDefault="00E6414E" w:rsidP="00E6414E">
      <w:pPr>
        <w:spacing w:line="360" w:lineRule="auto"/>
        <w:rPr>
          <w:rFonts w:ascii="Arial" w:hAnsi="Arial" w:cs="Arial"/>
          <w:sz w:val="22"/>
          <w:szCs w:val="22"/>
        </w:rPr>
      </w:pPr>
      <w:r w:rsidRPr="008963FE">
        <w:rPr>
          <w:rFonts w:ascii="Arial" w:hAnsi="Arial" w:cs="Arial"/>
          <w:sz w:val="22"/>
          <w:szCs w:val="22"/>
        </w:rPr>
        <w:t>• Duração</w:t>
      </w:r>
    </w:p>
    <w:p w14:paraId="3BF6B19D" w14:textId="77777777" w:rsidR="00AA55F7" w:rsidRPr="008963FE" w:rsidRDefault="00AA55F7" w:rsidP="00E6414E">
      <w:pPr>
        <w:spacing w:line="360" w:lineRule="auto"/>
        <w:rPr>
          <w:rFonts w:ascii="Arial" w:hAnsi="Arial" w:cs="Arial"/>
          <w:sz w:val="22"/>
          <w:szCs w:val="22"/>
        </w:rPr>
      </w:pPr>
    </w:p>
    <w:p w14:paraId="43C3663A" w14:textId="48E00FB4" w:rsidR="00AA55F7" w:rsidRDefault="00AA55F7" w:rsidP="00784F16">
      <w:pPr>
        <w:autoSpaceDE w:val="0"/>
        <w:autoSpaceDN w:val="0"/>
        <w:adjustRightInd w:val="0"/>
        <w:spacing w:after="120" w:line="360" w:lineRule="auto"/>
        <w:jc w:val="both"/>
        <w:rPr>
          <w:rFonts w:ascii="Arial" w:hAnsi="Arial" w:cs="Arial"/>
          <w:sz w:val="22"/>
          <w:szCs w:val="22"/>
        </w:rPr>
      </w:pPr>
      <w:r>
        <w:rPr>
          <w:rFonts w:ascii="Arial" w:hAnsi="Arial" w:cs="Arial"/>
          <w:sz w:val="22"/>
          <w:szCs w:val="22"/>
        </w:rPr>
        <w:t xml:space="preserve">A informação apresentada neste documento não dispensa a consulta da legislação acima </w:t>
      </w:r>
      <w:r w:rsidR="00B70116">
        <w:rPr>
          <w:rFonts w:ascii="Arial" w:hAnsi="Arial" w:cs="Arial"/>
          <w:sz w:val="22"/>
          <w:szCs w:val="22"/>
        </w:rPr>
        <w:t>referida, bem como do p</w:t>
      </w:r>
      <w:r>
        <w:rPr>
          <w:rFonts w:ascii="Arial" w:hAnsi="Arial" w:cs="Arial"/>
          <w:sz w:val="22"/>
          <w:szCs w:val="22"/>
        </w:rPr>
        <w:t>rograma da disciplina.</w:t>
      </w:r>
    </w:p>
    <w:p w14:paraId="68034BF0" w14:textId="77777777" w:rsidR="00AA55F7" w:rsidRPr="008963FE" w:rsidRDefault="00AA55F7">
      <w:pPr>
        <w:rPr>
          <w:rFonts w:ascii="Arial" w:hAnsi="Arial" w:cs="Arial"/>
          <w:b/>
          <w:sz w:val="22"/>
          <w:szCs w:val="22"/>
        </w:rPr>
      </w:pPr>
    </w:p>
    <w:p w14:paraId="793792E5" w14:textId="77777777" w:rsidR="008963FE" w:rsidRPr="008963FE" w:rsidRDefault="008963FE">
      <w:pPr>
        <w:rPr>
          <w:rFonts w:ascii="Arial" w:hAnsi="Arial" w:cs="Arial"/>
          <w:b/>
          <w:sz w:val="22"/>
          <w:szCs w:val="22"/>
        </w:rPr>
      </w:pPr>
    </w:p>
    <w:p w14:paraId="1686901E" w14:textId="7E1AB5E2" w:rsidR="000039D3" w:rsidRPr="008963FE" w:rsidRDefault="00C24567" w:rsidP="00C24567">
      <w:pPr>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1. </w:t>
      </w:r>
      <w:r w:rsidR="00946532" w:rsidRPr="008963FE">
        <w:rPr>
          <w:rFonts w:ascii="Arial" w:hAnsi="Arial" w:cs="Arial"/>
          <w:b/>
          <w:sz w:val="22"/>
          <w:szCs w:val="22"/>
        </w:rPr>
        <w:t>Obje</w:t>
      </w:r>
      <w:r w:rsidR="00DE19C0" w:rsidRPr="008963FE">
        <w:rPr>
          <w:rFonts w:ascii="Arial" w:hAnsi="Arial" w:cs="Arial"/>
          <w:b/>
          <w:sz w:val="22"/>
          <w:szCs w:val="22"/>
        </w:rPr>
        <w:t>to de avaliação</w:t>
      </w:r>
    </w:p>
    <w:p w14:paraId="0A9DB84D" w14:textId="77777777" w:rsidR="00936D24" w:rsidRPr="00784F16" w:rsidRDefault="00936D24" w:rsidP="00522324">
      <w:pPr>
        <w:autoSpaceDE w:val="0"/>
        <w:autoSpaceDN w:val="0"/>
        <w:adjustRightInd w:val="0"/>
        <w:spacing w:line="360" w:lineRule="auto"/>
        <w:jc w:val="both"/>
        <w:rPr>
          <w:rFonts w:ascii="Arial" w:hAnsi="Arial" w:cs="Arial"/>
          <w:sz w:val="22"/>
          <w:szCs w:val="22"/>
        </w:rPr>
      </w:pPr>
    </w:p>
    <w:p w14:paraId="1A79B487" w14:textId="50E30756" w:rsidR="00DE19C0" w:rsidRPr="008963FE" w:rsidRDefault="000039D3"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A prova</w:t>
      </w:r>
      <w:r w:rsidR="00DE19C0" w:rsidRPr="008963FE">
        <w:rPr>
          <w:rFonts w:ascii="Arial" w:hAnsi="Arial" w:cs="Arial"/>
          <w:sz w:val="22"/>
          <w:szCs w:val="22"/>
        </w:rPr>
        <w:t xml:space="preserve"> tem por referência o </w:t>
      </w:r>
      <w:r w:rsidRPr="008963FE">
        <w:rPr>
          <w:rFonts w:ascii="Arial" w:hAnsi="Arial" w:cs="Arial"/>
          <w:sz w:val="22"/>
          <w:szCs w:val="22"/>
        </w:rPr>
        <w:t xml:space="preserve">Programa </w:t>
      </w:r>
      <w:r w:rsidR="00BC54DF" w:rsidRPr="00B70116">
        <w:rPr>
          <w:rFonts w:ascii="Arial" w:hAnsi="Arial" w:cs="Arial"/>
          <w:sz w:val="22"/>
          <w:szCs w:val="22"/>
        </w:rPr>
        <w:t xml:space="preserve">e Metas Curriculares </w:t>
      </w:r>
      <w:r w:rsidRPr="008963FE">
        <w:rPr>
          <w:rFonts w:ascii="Arial" w:hAnsi="Arial" w:cs="Arial"/>
          <w:sz w:val="22"/>
          <w:szCs w:val="22"/>
        </w:rPr>
        <w:t>de Matemática do ensino b</w:t>
      </w:r>
      <w:r w:rsidR="00DE19C0" w:rsidRPr="008963FE">
        <w:rPr>
          <w:rFonts w:ascii="Arial" w:hAnsi="Arial" w:cs="Arial"/>
          <w:sz w:val="22"/>
          <w:szCs w:val="22"/>
        </w:rPr>
        <w:t>ásico</w:t>
      </w:r>
      <w:r w:rsidR="00EB34F6" w:rsidRPr="008963FE">
        <w:rPr>
          <w:rFonts w:ascii="Arial" w:hAnsi="Arial" w:cs="Arial"/>
          <w:sz w:val="22"/>
          <w:szCs w:val="22"/>
        </w:rPr>
        <w:t>,</w:t>
      </w:r>
      <w:r w:rsidRPr="008963FE">
        <w:rPr>
          <w:rFonts w:ascii="Arial" w:hAnsi="Arial" w:cs="Arial"/>
          <w:sz w:val="22"/>
          <w:szCs w:val="22"/>
        </w:rPr>
        <w:t xml:space="preserve"> aplicando-se </w:t>
      </w:r>
      <w:r w:rsidR="00005CBF" w:rsidRPr="008963FE">
        <w:rPr>
          <w:rFonts w:ascii="Arial" w:hAnsi="Arial" w:cs="Arial"/>
          <w:sz w:val="22"/>
          <w:szCs w:val="22"/>
        </w:rPr>
        <w:t>as Adequações Curriculares Individuais na disciplina de Matemática constantes no Program</w:t>
      </w:r>
      <w:r w:rsidR="00796059" w:rsidRPr="008963FE">
        <w:rPr>
          <w:rFonts w:ascii="Arial" w:hAnsi="Arial" w:cs="Arial"/>
          <w:sz w:val="22"/>
          <w:szCs w:val="22"/>
        </w:rPr>
        <w:t>a Educativo Individual de cada</w:t>
      </w:r>
      <w:r w:rsidRPr="008963FE">
        <w:rPr>
          <w:rFonts w:ascii="Arial" w:hAnsi="Arial" w:cs="Arial"/>
          <w:sz w:val="22"/>
          <w:szCs w:val="22"/>
        </w:rPr>
        <w:t xml:space="preserve"> aluno, e permite avaliar </w:t>
      </w:r>
      <w:r w:rsidR="00AA55F7">
        <w:rPr>
          <w:rFonts w:ascii="Arial" w:hAnsi="Arial" w:cs="Arial"/>
          <w:sz w:val="22"/>
          <w:szCs w:val="22"/>
        </w:rPr>
        <w:t>a aprendizagem</w:t>
      </w:r>
      <w:r w:rsidR="00936D24" w:rsidRPr="008963FE">
        <w:rPr>
          <w:rFonts w:ascii="Arial" w:hAnsi="Arial" w:cs="Arial"/>
          <w:sz w:val="22"/>
          <w:szCs w:val="22"/>
        </w:rPr>
        <w:t xml:space="preserve"> passível de avaliação numa prova escrita de duração limitada, nomeadamente a capacidade de aplicar conhecimentos na resolução de problemas e em situações que implicam comunicação e raciocínio matemáticos.</w:t>
      </w:r>
    </w:p>
    <w:p w14:paraId="0D79BBEB" w14:textId="77777777" w:rsidR="00B46284" w:rsidRPr="008963FE" w:rsidRDefault="00B46284" w:rsidP="0052197D">
      <w:pPr>
        <w:autoSpaceDE w:val="0"/>
        <w:autoSpaceDN w:val="0"/>
        <w:adjustRightInd w:val="0"/>
        <w:spacing w:line="360" w:lineRule="auto"/>
        <w:jc w:val="both"/>
        <w:rPr>
          <w:rFonts w:ascii="Arial" w:hAnsi="Arial" w:cs="Arial"/>
          <w:sz w:val="22"/>
          <w:szCs w:val="22"/>
        </w:rPr>
      </w:pPr>
    </w:p>
    <w:p w14:paraId="17BC2521" w14:textId="77777777" w:rsidR="00B46284" w:rsidRPr="008963FE" w:rsidRDefault="00B46284" w:rsidP="00B46284">
      <w:p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Os temas que constituem o objeto de avaliação são os que se apresentam em seguida.</w:t>
      </w:r>
    </w:p>
    <w:p w14:paraId="72D15171" w14:textId="0B008C21" w:rsidR="00B46284" w:rsidRDefault="00283A4F" w:rsidP="001543C7">
      <w:pPr>
        <w:pStyle w:val="PargrafodaLista"/>
        <w:numPr>
          <w:ilvl w:val="0"/>
          <w:numId w:val="40"/>
        </w:numPr>
        <w:autoSpaceDE w:val="0"/>
        <w:autoSpaceDN w:val="0"/>
        <w:adjustRightInd w:val="0"/>
        <w:spacing w:line="360" w:lineRule="auto"/>
        <w:ind w:left="284" w:hanging="284"/>
        <w:jc w:val="both"/>
        <w:rPr>
          <w:rFonts w:ascii="Arial" w:hAnsi="Arial" w:cs="Arial"/>
          <w:sz w:val="22"/>
          <w:szCs w:val="22"/>
        </w:rPr>
      </w:pPr>
      <w:r>
        <w:rPr>
          <w:rFonts w:ascii="Arial" w:hAnsi="Arial" w:cs="Arial"/>
          <w:sz w:val="22"/>
          <w:szCs w:val="22"/>
        </w:rPr>
        <w:t>Números e O</w:t>
      </w:r>
      <w:r w:rsidR="00B46284" w:rsidRPr="001543C7">
        <w:rPr>
          <w:rFonts w:ascii="Arial" w:hAnsi="Arial" w:cs="Arial"/>
          <w:sz w:val="22"/>
          <w:szCs w:val="22"/>
        </w:rPr>
        <w:t>perações</w:t>
      </w:r>
    </w:p>
    <w:p w14:paraId="63A6672D" w14:textId="20BA398E" w:rsidR="00B46284" w:rsidRDefault="00B46284" w:rsidP="00B46284">
      <w:pPr>
        <w:pStyle w:val="PargrafodaLista"/>
        <w:numPr>
          <w:ilvl w:val="0"/>
          <w:numId w:val="40"/>
        </w:numPr>
        <w:autoSpaceDE w:val="0"/>
        <w:autoSpaceDN w:val="0"/>
        <w:adjustRightInd w:val="0"/>
        <w:spacing w:line="360" w:lineRule="auto"/>
        <w:ind w:left="284" w:hanging="284"/>
        <w:jc w:val="both"/>
        <w:rPr>
          <w:rFonts w:ascii="Arial" w:hAnsi="Arial" w:cs="Arial"/>
          <w:sz w:val="22"/>
          <w:szCs w:val="22"/>
        </w:rPr>
      </w:pPr>
      <w:r w:rsidRPr="001543C7">
        <w:rPr>
          <w:rFonts w:ascii="Arial" w:hAnsi="Arial" w:cs="Arial"/>
          <w:sz w:val="22"/>
          <w:szCs w:val="22"/>
        </w:rPr>
        <w:t>Geometria</w:t>
      </w:r>
      <w:r w:rsidR="001543C7" w:rsidRPr="001543C7">
        <w:rPr>
          <w:rFonts w:ascii="Arial" w:hAnsi="Arial" w:cs="Arial"/>
          <w:sz w:val="22"/>
          <w:szCs w:val="22"/>
        </w:rPr>
        <w:t xml:space="preserve"> e Medida</w:t>
      </w:r>
    </w:p>
    <w:p w14:paraId="439458BA" w14:textId="7C625E8F" w:rsidR="001543C7" w:rsidRDefault="00283A4F" w:rsidP="00B46284">
      <w:pPr>
        <w:pStyle w:val="PargrafodaLista"/>
        <w:numPr>
          <w:ilvl w:val="0"/>
          <w:numId w:val="40"/>
        </w:numPr>
        <w:autoSpaceDE w:val="0"/>
        <w:autoSpaceDN w:val="0"/>
        <w:adjustRightInd w:val="0"/>
        <w:spacing w:line="360" w:lineRule="auto"/>
        <w:ind w:left="284" w:hanging="284"/>
        <w:jc w:val="both"/>
        <w:rPr>
          <w:rFonts w:ascii="Arial" w:hAnsi="Arial" w:cs="Arial"/>
          <w:sz w:val="22"/>
          <w:szCs w:val="22"/>
        </w:rPr>
      </w:pPr>
      <w:r>
        <w:rPr>
          <w:rFonts w:ascii="Arial" w:hAnsi="Arial" w:cs="Arial"/>
          <w:sz w:val="22"/>
          <w:szCs w:val="22"/>
        </w:rPr>
        <w:t>Funções, S</w:t>
      </w:r>
      <w:r w:rsidR="001543C7" w:rsidRPr="00283A4F">
        <w:rPr>
          <w:rFonts w:ascii="Arial" w:hAnsi="Arial" w:cs="Arial"/>
          <w:sz w:val="22"/>
          <w:szCs w:val="22"/>
        </w:rPr>
        <w:t>equências e Sucessões</w:t>
      </w:r>
    </w:p>
    <w:p w14:paraId="0EB7ED04" w14:textId="2A657DB6" w:rsidR="00B46284" w:rsidRDefault="00B46284" w:rsidP="00B46284">
      <w:pPr>
        <w:pStyle w:val="PargrafodaLista"/>
        <w:numPr>
          <w:ilvl w:val="0"/>
          <w:numId w:val="40"/>
        </w:numPr>
        <w:autoSpaceDE w:val="0"/>
        <w:autoSpaceDN w:val="0"/>
        <w:adjustRightInd w:val="0"/>
        <w:spacing w:line="360" w:lineRule="auto"/>
        <w:ind w:left="284" w:hanging="284"/>
        <w:jc w:val="both"/>
        <w:rPr>
          <w:rFonts w:ascii="Arial" w:hAnsi="Arial" w:cs="Arial"/>
          <w:sz w:val="22"/>
          <w:szCs w:val="22"/>
        </w:rPr>
      </w:pPr>
      <w:r w:rsidRPr="001543C7">
        <w:rPr>
          <w:rFonts w:ascii="Arial" w:hAnsi="Arial" w:cs="Arial"/>
          <w:sz w:val="22"/>
          <w:szCs w:val="22"/>
        </w:rPr>
        <w:t xml:space="preserve"> Álgebra</w:t>
      </w:r>
    </w:p>
    <w:p w14:paraId="3AD06D43" w14:textId="30080B22" w:rsidR="00DE19C0" w:rsidRPr="001543C7" w:rsidRDefault="00283A4F" w:rsidP="00B46284">
      <w:pPr>
        <w:pStyle w:val="PargrafodaLista"/>
        <w:numPr>
          <w:ilvl w:val="0"/>
          <w:numId w:val="40"/>
        </w:numPr>
        <w:autoSpaceDE w:val="0"/>
        <w:autoSpaceDN w:val="0"/>
        <w:adjustRightInd w:val="0"/>
        <w:spacing w:line="360" w:lineRule="auto"/>
        <w:ind w:left="284" w:hanging="284"/>
        <w:jc w:val="both"/>
        <w:rPr>
          <w:rFonts w:ascii="Arial" w:hAnsi="Arial" w:cs="Arial"/>
          <w:sz w:val="22"/>
          <w:szCs w:val="22"/>
        </w:rPr>
      </w:pPr>
      <w:r>
        <w:rPr>
          <w:rFonts w:ascii="Arial" w:hAnsi="Arial" w:cs="Arial"/>
          <w:sz w:val="22"/>
          <w:szCs w:val="22"/>
        </w:rPr>
        <w:t>Organização e Tratamento de D</w:t>
      </w:r>
      <w:r w:rsidR="00B46284" w:rsidRPr="001543C7">
        <w:rPr>
          <w:rFonts w:ascii="Arial" w:hAnsi="Arial" w:cs="Arial"/>
          <w:sz w:val="22"/>
          <w:szCs w:val="22"/>
        </w:rPr>
        <w:t>ados</w:t>
      </w:r>
    </w:p>
    <w:p w14:paraId="2ADD580A" w14:textId="77777777" w:rsidR="00417251" w:rsidRDefault="00417251" w:rsidP="00B46284">
      <w:pPr>
        <w:autoSpaceDE w:val="0"/>
        <w:autoSpaceDN w:val="0"/>
        <w:adjustRightInd w:val="0"/>
        <w:spacing w:line="360" w:lineRule="auto"/>
        <w:jc w:val="both"/>
        <w:rPr>
          <w:rFonts w:ascii="Arial" w:hAnsi="Arial" w:cs="Arial"/>
          <w:sz w:val="22"/>
          <w:szCs w:val="22"/>
        </w:rPr>
      </w:pPr>
    </w:p>
    <w:p w14:paraId="4981FA62" w14:textId="77777777" w:rsidR="007C46E7" w:rsidRDefault="007C46E7" w:rsidP="00B46284">
      <w:pPr>
        <w:autoSpaceDE w:val="0"/>
        <w:autoSpaceDN w:val="0"/>
        <w:adjustRightInd w:val="0"/>
        <w:spacing w:line="360" w:lineRule="auto"/>
        <w:jc w:val="both"/>
        <w:rPr>
          <w:rFonts w:ascii="Arial" w:hAnsi="Arial" w:cs="Arial"/>
          <w:sz w:val="22"/>
          <w:szCs w:val="22"/>
        </w:rPr>
      </w:pPr>
    </w:p>
    <w:p w14:paraId="58734AA0" w14:textId="48081A49" w:rsidR="006D623D" w:rsidRPr="006D623D" w:rsidRDefault="00C24567" w:rsidP="00C24567">
      <w:pPr>
        <w:autoSpaceDE w:val="0"/>
        <w:autoSpaceDN w:val="0"/>
        <w:adjustRightInd w:val="0"/>
        <w:spacing w:line="360" w:lineRule="auto"/>
        <w:jc w:val="both"/>
        <w:rPr>
          <w:rFonts w:ascii="Arial" w:hAnsi="Arial" w:cs="Arial"/>
          <w:b/>
          <w:sz w:val="22"/>
          <w:szCs w:val="22"/>
        </w:rPr>
      </w:pPr>
      <w:r>
        <w:rPr>
          <w:rFonts w:ascii="Arial" w:hAnsi="Arial" w:cs="Arial"/>
          <w:b/>
          <w:sz w:val="22"/>
          <w:szCs w:val="22"/>
        </w:rPr>
        <w:lastRenderedPageBreak/>
        <w:t xml:space="preserve">2. </w:t>
      </w:r>
      <w:r w:rsidR="00DE19C0" w:rsidRPr="008963FE">
        <w:rPr>
          <w:rFonts w:ascii="Arial" w:hAnsi="Arial" w:cs="Arial"/>
          <w:b/>
          <w:sz w:val="22"/>
          <w:szCs w:val="22"/>
        </w:rPr>
        <w:t>Caracterização</w:t>
      </w:r>
      <w:r w:rsidR="00936D24" w:rsidRPr="008963FE">
        <w:rPr>
          <w:rFonts w:ascii="Arial" w:hAnsi="Arial" w:cs="Arial"/>
          <w:b/>
          <w:sz w:val="22"/>
          <w:szCs w:val="22"/>
        </w:rPr>
        <w:t>/estrutura</w:t>
      </w:r>
      <w:r w:rsidR="00DE19C0" w:rsidRPr="008963FE">
        <w:rPr>
          <w:rFonts w:ascii="Arial" w:hAnsi="Arial" w:cs="Arial"/>
          <w:b/>
          <w:sz w:val="22"/>
          <w:szCs w:val="22"/>
        </w:rPr>
        <w:t xml:space="preserve"> da prova</w:t>
      </w:r>
    </w:p>
    <w:p w14:paraId="0E17C9B6" w14:textId="77777777" w:rsidR="00522324" w:rsidRPr="00784F16" w:rsidRDefault="00522324" w:rsidP="00522324">
      <w:pPr>
        <w:autoSpaceDE w:val="0"/>
        <w:autoSpaceDN w:val="0"/>
        <w:adjustRightInd w:val="0"/>
        <w:spacing w:line="360" w:lineRule="auto"/>
        <w:jc w:val="both"/>
        <w:rPr>
          <w:rFonts w:ascii="Arial" w:hAnsi="Arial" w:cs="Arial"/>
          <w:sz w:val="22"/>
          <w:szCs w:val="22"/>
        </w:rPr>
      </w:pPr>
    </w:p>
    <w:p w14:paraId="06F6FC2B" w14:textId="77777777" w:rsidR="000F25B3" w:rsidRDefault="000F25B3" w:rsidP="008305E5">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A prova apresenta entre 17 a 24 itens.</w:t>
      </w:r>
    </w:p>
    <w:p w14:paraId="7C97A968" w14:textId="2ACA2359" w:rsidR="001543C7" w:rsidRPr="001421E2" w:rsidRDefault="001543C7" w:rsidP="008305E5">
      <w:pPr>
        <w:autoSpaceDE w:val="0"/>
        <w:autoSpaceDN w:val="0"/>
        <w:adjustRightInd w:val="0"/>
        <w:spacing w:after="120" w:line="360" w:lineRule="auto"/>
        <w:jc w:val="both"/>
        <w:rPr>
          <w:rFonts w:ascii="Arial" w:hAnsi="Arial" w:cs="Arial"/>
          <w:sz w:val="22"/>
          <w:szCs w:val="22"/>
        </w:rPr>
      </w:pPr>
      <w:r w:rsidRPr="001421E2">
        <w:rPr>
          <w:rFonts w:ascii="Arial" w:hAnsi="Arial" w:cs="Arial"/>
          <w:sz w:val="22"/>
          <w:szCs w:val="22"/>
        </w:rPr>
        <w:t>A prova é constituída por um único caderno, sendo permitido o uso de calculadora durante toda a prova.</w:t>
      </w:r>
    </w:p>
    <w:p w14:paraId="177F8302" w14:textId="77777777" w:rsidR="000F25B3" w:rsidRPr="008963FE" w:rsidRDefault="000F25B3" w:rsidP="008305E5">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A prova reflete uma visão integradora e articulada dos diferentes conteúdos programáticos da disciplina.</w:t>
      </w:r>
    </w:p>
    <w:p w14:paraId="1B6F03BC" w14:textId="5027E720" w:rsidR="00DE19C0" w:rsidRPr="008963FE" w:rsidRDefault="000F25B3"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Alguns itens podem envolver a mobilização de conteúdos relativos</w:t>
      </w:r>
      <w:r w:rsidR="001958DA">
        <w:rPr>
          <w:rFonts w:ascii="Arial" w:hAnsi="Arial" w:cs="Arial"/>
          <w:sz w:val="22"/>
          <w:szCs w:val="22"/>
        </w:rPr>
        <w:t xml:space="preserve"> a mais do que um dos temas do p</w:t>
      </w:r>
      <w:r w:rsidRPr="008963FE">
        <w:rPr>
          <w:rFonts w:ascii="Arial" w:hAnsi="Arial" w:cs="Arial"/>
          <w:sz w:val="22"/>
          <w:szCs w:val="22"/>
        </w:rPr>
        <w:t>rograma.</w:t>
      </w:r>
    </w:p>
    <w:p w14:paraId="768C9EBB" w14:textId="6BBCA47E" w:rsidR="000F25B3" w:rsidRPr="008963FE" w:rsidRDefault="000F25B3"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A sequência dos itens pode não corresponder à sequência dos te</w:t>
      </w:r>
      <w:r w:rsidR="006B477D">
        <w:rPr>
          <w:rFonts w:ascii="Arial" w:hAnsi="Arial" w:cs="Arial"/>
          <w:sz w:val="22"/>
          <w:szCs w:val="22"/>
        </w:rPr>
        <w:t>mas no p</w:t>
      </w:r>
      <w:r w:rsidRPr="008963FE">
        <w:rPr>
          <w:rFonts w:ascii="Arial" w:hAnsi="Arial" w:cs="Arial"/>
          <w:sz w:val="22"/>
          <w:szCs w:val="22"/>
        </w:rPr>
        <w:t>rograma.</w:t>
      </w:r>
    </w:p>
    <w:p w14:paraId="5CD9B336" w14:textId="77777777" w:rsidR="000F25B3" w:rsidRPr="00945BE9" w:rsidRDefault="000F25B3" w:rsidP="00784F16">
      <w:pPr>
        <w:autoSpaceDE w:val="0"/>
        <w:autoSpaceDN w:val="0"/>
        <w:adjustRightInd w:val="0"/>
        <w:spacing w:after="120" w:line="360" w:lineRule="auto"/>
        <w:jc w:val="both"/>
        <w:rPr>
          <w:rFonts w:ascii="Arial" w:hAnsi="Arial" w:cs="Arial"/>
          <w:sz w:val="22"/>
          <w:szCs w:val="22"/>
        </w:rPr>
      </w:pPr>
      <w:r w:rsidRPr="00945BE9">
        <w:rPr>
          <w:rFonts w:ascii="Arial" w:hAnsi="Arial" w:cs="Arial"/>
          <w:sz w:val="22"/>
          <w:szCs w:val="22"/>
        </w:rPr>
        <w:t>Alguns itens têm informação fornecida por meio d</w:t>
      </w:r>
      <w:r w:rsidR="00AD7B2E" w:rsidRPr="00945BE9">
        <w:rPr>
          <w:rFonts w:ascii="Arial" w:hAnsi="Arial" w:cs="Arial"/>
          <w:sz w:val="22"/>
          <w:szCs w:val="22"/>
        </w:rPr>
        <w:t>e diferentes suportes (figuras,</w:t>
      </w:r>
      <w:r w:rsidR="00945BE9">
        <w:rPr>
          <w:rFonts w:ascii="Arial" w:hAnsi="Arial" w:cs="Arial"/>
          <w:sz w:val="22"/>
          <w:szCs w:val="22"/>
        </w:rPr>
        <w:t xml:space="preserve"> </w:t>
      </w:r>
      <w:r w:rsidRPr="00945BE9">
        <w:rPr>
          <w:rFonts w:ascii="Arial" w:hAnsi="Arial" w:cs="Arial"/>
          <w:sz w:val="22"/>
          <w:szCs w:val="22"/>
        </w:rPr>
        <w:t>tabelas, textos, gráficos, etc.).</w:t>
      </w:r>
    </w:p>
    <w:p w14:paraId="5956769A" w14:textId="77777777" w:rsidR="000F25B3" w:rsidRPr="008963FE" w:rsidRDefault="000F25B3"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A prova é cotada para 100 pontos.</w:t>
      </w:r>
    </w:p>
    <w:p w14:paraId="398878D5" w14:textId="77777777" w:rsidR="008305E5" w:rsidRDefault="008305E5" w:rsidP="00784F16">
      <w:pPr>
        <w:autoSpaceDE w:val="0"/>
        <w:autoSpaceDN w:val="0"/>
        <w:adjustRightInd w:val="0"/>
        <w:spacing w:after="120" w:line="360" w:lineRule="auto"/>
        <w:jc w:val="both"/>
        <w:rPr>
          <w:rFonts w:ascii="Arial" w:hAnsi="Arial" w:cs="Arial"/>
          <w:sz w:val="22"/>
          <w:szCs w:val="22"/>
        </w:rPr>
      </w:pPr>
    </w:p>
    <w:p w14:paraId="41D2B792" w14:textId="77777777" w:rsidR="00DE19C0" w:rsidRPr="008963FE" w:rsidRDefault="000F25B3" w:rsidP="0052197D">
      <w:pPr>
        <w:spacing w:line="360" w:lineRule="auto"/>
        <w:jc w:val="both"/>
        <w:rPr>
          <w:rFonts w:ascii="Arial" w:hAnsi="Arial" w:cs="Arial"/>
          <w:sz w:val="22"/>
          <w:szCs w:val="22"/>
        </w:rPr>
      </w:pPr>
      <w:r w:rsidRPr="008963FE">
        <w:rPr>
          <w:rFonts w:ascii="Arial" w:hAnsi="Arial" w:cs="Arial"/>
          <w:sz w:val="22"/>
          <w:szCs w:val="22"/>
        </w:rPr>
        <w:t>A valorização relativa do</w:t>
      </w:r>
      <w:r w:rsidR="007354E9" w:rsidRPr="008963FE">
        <w:rPr>
          <w:rFonts w:ascii="Arial" w:hAnsi="Arial" w:cs="Arial"/>
          <w:sz w:val="22"/>
          <w:szCs w:val="22"/>
        </w:rPr>
        <w:t>s temas apresenta-se no Quadro 1</w:t>
      </w:r>
      <w:r w:rsidRPr="008963FE">
        <w:rPr>
          <w:rFonts w:ascii="Arial" w:hAnsi="Arial" w:cs="Arial"/>
          <w:sz w:val="22"/>
          <w:szCs w:val="22"/>
        </w:rPr>
        <w:t>.</w:t>
      </w:r>
    </w:p>
    <w:p w14:paraId="1795DD4F" w14:textId="77777777" w:rsidR="00205C65" w:rsidRPr="008963FE" w:rsidRDefault="00205C65" w:rsidP="0052197D">
      <w:pPr>
        <w:spacing w:line="360" w:lineRule="auto"/>
        <w:jc w:val="both"/>
        <w:rPr>
          <w:rFonts w:ascii="Arial" w:hAnsi="Arial" w:cs="Arial"/>
          <w:b/>
          <w:sz w:val="22"/>
          <w:szCs w:val="22"/>
        </w:rPr>
      </w:pPr>
    </w:p>
    <w:p w14:paraId="13C4F37A" w14:textId="77777777" w:rsidR="00DE19C0" w:rsidRPr="008963FE" w:rsidRDefault="00DE19C0" w:rsidP="0052197D">
      <w:pPr>
        <w:spacing w:line="360" w:lineRule="auto"/>
        <w:jc w:val="both"/>
        <w:rPr>
          <w:rFonts w:ascii="Arial" w:hAnsi="Arial" w:cs="Arial"/>
          <w:b/>
          <w:sz w:val="22"/>
          <w:szCs w:val="22"/>
        </w:rPr>
      </w:pPr>
      <w:r w:rsidRPr="008963FE">
        <w:rPr>
          <w:rFonts w:ascii="Arial" w:hAnsi="Arial" w:cs="Arial"/>
          <w:b/>
          <w:sz w:val="22"/>
          <w:szCs w:val="22"/>
        </w:rPr>
        <w:t xml:space="preserve">Quadro 1 – Valorização </w:t>
      </w:r>
      <w:r w:rsidR="000F25B3" w:rsidRPr="008963FE">
        <w:rPr>
          <w:rFonts w:ascii="Arial" w:hAnsi="Arial" w:cs="Arial"/>
          <w:b/>
          <w:sz w:val="22"/>
          <w:szCs w:val="22"/>
        </w:rPr>
        <w:t>relativa dos temas</w:t>
      </w:r>
    </w:p>
    <w:tbl>
      <w:tblPr>
        <w:tblStyle w:val="TabelacomGrelha"/>
        <w:tblW w:w="0" w:type="auto"/>
        <w:tblLook w:val="04A0" w:firstRow="1" w:lastRow="0" w:firstColumn="1" w:lastColumn="0" w:noHBand="0" w:noVBand="1"/>
      </w:tblPr>
      <w:tblGrid>
        <w:gridCol w:w="6912"/>
        <w:gridCol w:w="2583"/>
      </w:tblGrid>
      <w:tr w:rsidR="000F25B3" w:rsidRPr="009502A2" w14:paraId="57473FD2" w14:textId="77777777" w:rsidTr="00F86FD0">
        <w:tc>
          <w:tcPr>
            <w:tcW w:w="6912" w:type="dxa"/>
            <w:vAlign w:val="center"/>
          </w:tcPr>
          <w:p w14:paraId="0F608249" w14:textId="77777777" w:rsidR="000F25B3" w:rsidRPr="000F25B3" w:rsidRDefault="000F25B3" w:rsidP="000F25B3">
            <w:pPr>
              <w:jc w:val="center"/>
              <w:rPr>
                <w:rFonts w:asciiTheme="minorHAnsi" w:hAnsiTheme="minorHAnsi" w:cs="Arial"/>
                <w:b/>
              </w:rPr>
            </w:pPr>
            <w:r w:rsidRPr="000F25B3">
              <w:rPr>
                <w:rFonts w:asciiTheme="minorHAnsi" w:hAnsiTheme="minorHAnsi" w:cs="Arial"/>
                <w:b/>
              </w:rPr>
              <w:t>Temas</w:t>
            </w:r>
          </w:p>
        </w:tc>
        <w:tc>
          <w:tcPr>
            <w:tcW w:w="2583" w:type="dxa"/>
          </w:tcPr>
          <w:p w14:paraId="1A549456" w14:textId="77777777" w:rsidR="000F25B3" w:rsidRDefault="000F25B3" w:rsidP="000F25B3">
            <w:pPr>
              <w:jc w:val="center"/>
              <w:rPr>
                <w:rFonts w:asciiTheme="minorHAnsi" w:hAnsiTheme="minorHAnsi" w:cs="Arial"/>
                <w:b/>
              </w:rPr>
            </w:pPr>
            <w:r>
              <w:rPr>
                <w:rFonts w:asciiTheme="minorHAnsi" w:hAnsiTheme="minorHAnsi" w:cs="Arial"/>
                <w:b/>
              </w:rPr>
              <w:t>Cotação</w:t>
            </w:r>
          </w:p>
          <w:p w14:paraId="4B3B633A" w14:textId="77777777" w:rsidR="000F25B3" w:rsidRPr="009502A2" w:rsidRDefault="000F25B3" w:rsidP="000F25B3">
            <w:pPr>
              <w:jc w:val="center"/>
              <w:rPr>
                <w:rFonts w:asciiTheme="minorHAnsi" w:hAnsiTheme="minorHAnsi" w:cs="Arial"/>
                <w:b/>
              </w:rPr>
            </w:pPr>
            <w:r>
              <w:rPr>
                <w:rFonts w:asciiTheme="minorHAnsi" w:hAnsiTheme="minorHAnsi" w:cs="Arial"/>
                <w:b/>
              </w:rPr>
              <w:t>(em pontos)</w:t>
            </w:r>
          </w:p>
        </w:tc>
      </w:tr>
      <w:tr w:rsidR="000F25B3" w14:paraId="6D32DB84" w14:textId="77777777" w:rsidTr="00732301">
        <w:trPr>
          <w:trHeight w:val="340"/>
        </w:trPr>
        <w:tc>
          <w:tcPr>
            <w:tcW w:w="6912" w:type="dxa"/>
            <w:vAlign w:val="center"/>
          </w:tcPr>
          <w:p w14:paraId="30A762AC" w14:textId="130CA33A" w:rsidR="000F25B3" w:rsidRPr="00161B55" w:rsidRDefault="00CF7B69" w:rsidP="00161B55">
            <w:pPr>
              <w:pStyle w:val="PargrafodaLista"/>
              <w:ind w:left="317"/>
              <w:jc w:val="both"/>
              <w:rPr>
                <w:rFonts w:asciiTheme="minorHAnsi" w:hAnsiTheme="minorHAnsi" w:cs="Arial"/>
                <w:sz w:val="22"/>
              </w:rPr>
            </w:pPr>
            <w:r w:rsidRPr="00161B55">
              <w:rPr>
                <w:rFonts w:asciiTheme="minorHAnsi" w:hAnsiTheme="minorHAnsi" w:cs="Arial"/>
                <w:sz w:val="22"/>
              </w:rPr>
              <w:t xml:space="preserve">Números e </w:t>
            </w:r>
            <w:r w:rsidR="00B3621F" w:rsidRPr="00161B55">
              <w:rPr>
                <w:rFonts w:asciiTheme="minorHAnsi" w:hAnsiTheme="minorHAnsi" w:cs="Arial"/>
                <w:sz w:val="22"/>
              </w:rPr>
              <w:t>Operações (NO</w:t>
            </w:r>
            <w:r w:rsidR="003C7E26" w:rsidRPr="00161B55">
              <w:rPr>
                <w:rFonts w:asciiTheme="minorHAnsi" w:hAnsiTheme="minorHAnsi" w:cs="Arial"/>
                <w:sz w:val="22"/>
              </w:rPr>
              <w:t>)</w:t>
            </w:r>
          </w:p>
        </w:tc>
        <w:tc>
          <w:tcPr>
            <w:tcW w:w="2583" w:type="dxa"/>
            <w:vAlign w:val="center"/>
          </w:tcPr>
          <w:p w14:paraId="32108EDA" w14:textId="1293A048" w:rsidR="000F25B3" w:rsidRPr="00EE5E2C" w:rsidRDefault="003C7E26" w:rsidP="00732301">
            <w:pPr>
              <w:jc w:val="center"/>
              <w:rPr>
                <w:rFonts w:ascii="Arial" w:hAnsi="Arial" w:cs="Arial"/>
                <w:sz w:val="22"/>
                <w:szCs w:val="22"/>
              </w:rPr>
            </w:pPr>
            <w:r w:rsidRPr="00EE5E2C">
              <w:rPr>
                <w:rFonts w:ascii="Arial" w:hAnsi="Arial" w:cs="Arial"/>
                <w:sz w:val="22"/>
                <w:szCs w:val="22"/>
              </w:rPr>
              <w:t>5</w:t>
            </w:r>
            <w:r w:rsidR="000F25B3" w:rsidRPr="00EE5E2C">
              <w:rPr>
                <w:rFonts w:ascii="Arial" w:hAnsi="Arial" w:cs="Arial"/>
                <w:sz w:val="22"/>
                <w:szCs w:val="22"/>
              </w:rPr>
              <w:t xml:space="preserve"> a </w:t>
            </w:r>
            <w:r w:rsidRPr="00EE5E2C">
              <w:rPr>
                <w:rFonts w:ascii="Arial" w:hAnsi="Arial" w:cs="Arial"/>
                <w:sz w:val="22"/>
                <w:szCs w:val="22"/>
              </w:rPr>
              <w:t>15</w:t>
            </w:r>
          </w:p>
        </w:tc>
      </w:tr>
      <w:tr w:rsidR="000F25B3" w14:paraId="2FF4788D" w14:textId="77777777" w:rsidTr="00732301">
        <w:trPr>
          <w:trHeight w:val="340"/>
        </w:trPr>
        <w:tc>
          <w:tcPr>
            <w:tcW w:w="6912" w:type="dxa"/>
            <w:vAlign w:val="center"/>
          </w:tcPr>
          <w:p w14:paraId="4D799770" w14:textId="58065324" w:rsidR="000F25B3" w:rsidRPr="000F25B3" w:rsidRDefault="000F25B3" w:rsidP="00732301">
            <w:pPr>
              <w:pStyle w:val="PargrafodaLista"/>
              <w:ind w:left="317"/>
              <w:jc w:val="both"/>
              <w:rPr>
                <w:rFonts w:asciiTheme="minorHAnsi" w:hAnsiTheme="minorHAnsi" w:cs="Arial"/>
                <w:sz w:val="22"/>
              </w:rPr>
            </w:pPr>
            <w:r w:rsidRPr="000F25B3">
              <w:rPr>
                <w:rFonts w:asciiTheme="minorHAnsi" w:hAnsiTheme="minorHAnsi" w:cs="Arial"/>
                <w:sz w:val="22"/>
              </w:rPr>
              <w:t>Geometria</w:t>
            </w:r>
            <w:r w:rsidR="003C7E26">
              <w:rPr>
                <w:rFonts w:asciiTheme="minorHAnsi" w:hAnsiTheme="minorHAnsi" w:cs="Arial"/>
                <w:sz w:val="22"/>
              </w:rPr>
              <w:t xml:space="preserve"> e Medida (GM)</w:t>
            </w:r>
          </w:p>
        </w:tc>
        <w:tc>
          <w:tcPr>
            <w:tcW w:w="2583" w:type="dxa"/>
            <w:vAlign w:val="center"/>
          </w:tcPr>
          <w:p w14:paraId="6108C55E" w14:textId="0842670A" w:rsidR="000F25B3" w:rsidRPr="00EE5E2C" w:rsidRDefault="003C7E26" w:rsidP="00732301">
            <w:pPr>
              <w:jc w:val="center"/>
              <w:rPr>
                <w:rFonts w:ascii="Arial" w:hAnsi="Arial" w:cs="Arial"/>
                <w:sz w:val="22"/>
                <w:szCs w:val="22"/>
              </w:rPr>
            </w:pPr>
            <w:r w:rsidRPr="00EE5E2C">
              <w:rPr>
                <w:rFonts w:ascii="Arial" w:hAnsi="Arial" w:cs="Arial"/>
                <w:sz w:val="22"/>
                <w:szCs w:val="22"/>
              </w:rPr>
              <w:t>35</w:t>
            </w:r>
            <w:r w:rsidR="00B6015B" w:rsidRPr="00EE5E2C">
              <w:rPr>
                <w:rFonts w:ascii="Arial" w:hAnsi="Arial" w:cs="Arial"/>
                <w:sz w:val="22"/>
                <w:szCs w:val="22"/>
              </w:rPr>
              <w:t xml:space="preserve"> a 4</w:t>
            </w:r>
            <w:r w:rsidRPr="00EE5E2C">
              <w:rPr>
                <w:rFonts w:ascii="Arial" w:hAnsi="Arial" w:cs="Arial"/>
                <w:sz w:val="22"/>
                <w:szCs w:val="22"/>
              </w:rPr>
              <w:t>5</w:t>
            </w:r>
          </w:p>
        </w:tc>
      </w:tr>
      <w:tr w:rsidR="003C7E26" w14:paraId="4A158B30" w14:textId="77777777" w:rsidTr="00732301">
        <w:trPr>
          <w:trHeight w:val="340"/>
        </w:trPr>
        <w:tc>
          <w:tcPr>
            <w:tcW w:w="6912" w:type="dxa"/>
            <w:vAlign w:val="center"/>
          </w:tcPr>
          <w:p w14:paraId="4911010C" w14:textId="4A793DDA" w:rsidR="003C7E26" w:rsidRPr="00AE4E2F" w:rsidRDefault="003C7E26" w:rsidP="00732301">
            <w:pPr>
              <w:pStyle w:val="PargrafodaLista"/>
              <w:ind w:left="317"/>
              <w:jc w:val="both"/>
              <w:rPr>
                <w:rFonts w:asciiTheme="minorHAnsi" w:hAnsiTheme="minorHAnsi" w:cs="Arial"/>
                <w:color w:val="FFC000"/>
                <w:sz w:val="22"/>
              </w:rPr>
            </w:pPr>
            <w:r w:rsidRPr="00EE5E2C">
              <w:rPr>
                <w:rFonts w:asciiTheme="minorHAnsi" w:hAnsiTheme="minorHAnsi" w:cs="Arial"/>
                <w:sz w:val="22"/>
              </w:rPr>
              <w:t xml:space="preserve">Funções, </w:t>
            </w:r>
            <w:r w:rsidR="00EE5E2C" w:rsidRPr="00EE5E2C">
              <w:rPr>
                <w:rFonts w:asciiTheme="minorHAnsi" w:hAnsiTheme="minorHAnsi" w:cs="Arial"/>
                <w:sz w:val="22"/>
              </w:rPr>
              <w:t>Sequências e S</w:t>
            </w:r>
            <w:r w:rsidRPr="00EE5E2C">
              <w:rPr>
                <w:rFonts w:asciiTheme="minorHAnsi" w:hAnsiTheme="minorHAnsi" w:cs="Arial"/>
                <w:sz w:val="22"/>
              </w:rPr>
              <w:t>ucessões (FSS)</w:t>
            </w:r>
          </w:p>
        </w:tc>
        <w:tc>
          <w:tcPr>
            <w:tcW w:w="2583" w:type="dxa"/>
            <w:vAlign w:val="center"/>
          </w:tcPr>
          <w:p w14:paraId="2C6216E8" w14:textId="02C52D2B" w:rsidR="003C7E26" w:rsidRPr="00EE5E2C" w:rsidRDefault="003C7E26" w:rsidP="00732301">
            <w:pPr>
              <w:jc w:val="center"/>
              <w:rPr>
                <w:rFonts w:ascii="Arial" w:hAnsi="Arial" w:cs="Arial"/>
                <w:sz w:val="22"/>
                <w:szCs w:val="22"/>
              </w:rPr>
            </w:pPr>
            <w:r w:rsidRPr="00EE5E2C">
              <w:rPr>
                <w:rFonts w:ascii="Arial" w:hAnsi="Arial" w:cs="Arial"/>
                <w:sz w:val="22"/>
                <w:szCs w:val="22"/>
              </w:rPr>
              <w:t>5 a 15</w:t>
            </w:r>
          </w:p>
        </w:tc>
      </w:tr>
      <w:tr w:rsidR="000F25B3" w14:paraId="1B30B74E" w14:textId="77777777" w:rsidTr="00732301">
        <w:trPr>
          <w:trHeight w:val="340"/>
        </w:trPr>
        <w:tc>
          <w:tcPr>
            <w:tcW w:w="6912" w:type="dxa"/>
            <w:vAlign w:val="center"/>
          </w:tcPr>
          <w:p w14:paraId="463A984E" w14:textId="41DAD610" w:rsidR="000F25B3" w:rsidRPr="000F25B3" w:rsidRDefault="000F25B3" w:rsidP="00732301">
            <w:pPr>
              <w:pStyle w:val="PargrafodaLista"/>
              <w:ind w:left="317"/>
              <w:jc w:val="both"/>
              <w:rPr>
                <w:rFonts w:asciiTheme="minorHAnsi" w:hAnsiTheme="minorHAnsi" w:cs="Arial"/>
                <w:sz w:val="22"/>
              </w:rPr>
            </w:pPr>
            <w:r w:rsidRPr="000F25B3">
              <w:rPr>
                <w:rFonts w:asciiTheme="minorHAnsi" w:hAnsiTheme="minorHAnsi" w:cs="Arial"/>
                <w:sz w:val="22"/>
              </w:rPr>
              <w:t>Álgebra</w:t>
            </w:r>
            <w:r w:rsidR="003C7E26">
              <w:rPr>
                <w:rFonts w:asciiTheme="minorHAnsi" w:hAnsiTheme="minorHAnsi" w:cs="Arial"/>
                <w:sz w:val="22"/>
              </w:rPr>
              <w:t xml:space="preserve"> (ALG)</w:t>
            </w:r>
          </w:p>
        </w:tc>
        <w:tc>
          <w:tcPr>
            <w:tcW w:w="2583" w:type="dxa"/>
            <w:vAlign w:val="center"/>
          </w:tcPr>
          <w:p w14:paraId="62D4987B" w14:textId="603B209A" w:rsidR="000F25B3" w:rsidRPr="00EE5E2C" w:rsidRDefault="003C7E26" w:rsidP="00732301">
            <w:pPr>
              <w:jc w:val="center"/>
              <w:rPr>
                <w:rFonts w:ascii="Arial" w:hAnsi="Arial" w:cs="Arial"/>
                <w:sz w:val="22"/>
                <w:szCs w:val="22"/>
              </w:rPr>
            </w:pPr>
            <w:r w:rsidRPr="00EE5E2C">
              <w:rPr>
                <w:rFonts w:ascii="Arial" w:hAnsi="Arial" w:cs="Arial"/>
                <w:sz w:val="22"/>
                <w:szCs w:val="22"/>
              </w:rPr>
              <w:t>25</w:t>
            </w:r>
            <w:r w:rsidR="00B6015B" w:rsidRPr="00EE5E2C">
              <w:rPr>
                <w:rFonts w:ascii="Arial" w:hAnsi="Arial" w:cs="Arial"/>
                <w:sz w:val="22"/>
                <w:szCs w:val="22"/>
              </w:rPr>
              <w:t xml:space="preserve"> a </w:t>
            </w:r>
            <w:r w:rsidRPr="00EE5E2C">
              <w:rPr>
                <w:rFonts w:ascii="Arial" w:hAnsi="Arial" w:cs="Arial"/>
                <w:sz w:val="22"/>
                <w:szCs w:val="22"/>
              </w:rPr>
              <w:t>35</w:t>
            </w:r>
          </w:p>
        </w:tc>
      </w:tr>
      <w:tr w:rsidR="000F25B3" w14:paraId="428D901E" w14:textId="77777777" w:rsidTr="00732301">
        <w:trPr>
          <w:trHeight w:val="340"/>
        </w:trPr>
        <w:tc>
          <w:tcPr>
            <w:tcW w:w="6912" w:type="dxa"/>
            <w:vAlign w:val="center"/>
          </w:tcPr>
          <w:p w14:paraId="6ADAB708" w14:textId="04CDF8B1" w:rsidR="000F25B3" w:rsidRPr="000F25B3" w:rsidRDefault="00EE5E2C" w:rsidP="00732301">
            <w:pPr>
              <w:pStyle w:val="PargrafodaLista"/>
              <w:ind w:left="317"/>
              <w:jc w:val="both"/>
              <w:rPr>
                <w:rFonts w:asciiTheme="minorHAnsi" w:hAnsiTheme="minorHAnsi" w:cs="Arial"/>
                <w:sz w:val="22"/>
              </w:rPr>
            </w:pPr>
            <w:r>
              <w:rPr>
                <w:rFonts w:asciiTheme="minorHAnsi" w:hAnsiTheme="minorHAnsi" w:cs="Arial"/>
                <w:sz w:val="22"/>
              </w:rPr>
              <w:t>Organização e Tratamento de D</w:t>
            </w:r>
            <w:r w:rsidR="000F25B3" w:rsidRPr="000F25B3">
              <w:rPr>
                <w:rFonts w:asciiTheme="minorHAnsi" w:hAnsiTheme="minorHAnsi" w:cs="Arial"/>
                <w:sz w:val="22"/>
              </w:rPr>
              <w:t>ados</w:t>
            </w:r>
            <w:r w:rsidR="003C7E26">
              <w:rPr>
                <w:rFonts w:asciiTheme="minorHAnsi" w:hAnsiTheme="minorHAnsi" w:cs="Arial"/>
                <w:sz w:val="22"/>
              </w:rPr>
              <w:t xml:space="preserve"> (OTD)</w:t>
            </w:r>
          </w:p>
        </w:tc>
        <w:tc>
          <w:tcPr>
            <w:tcW w:w="2583" w:type="dxa"/>
            <w:vAlign w:val="center"/>
          </w:tcPr>
          <w:p w14:paraId="7EC49B73" w14:textId="46BCB25E" w:rsidR="000F25B3" w:rsidRPr="00EE5E2C" w:rsidRDefault="003C7E26" w:rsidP="00732301">
            <w:pPr>
              <w:jc w:val="center"/>
              <w:rPr>
                <w:rFonts w:ascii="Arial" w:hAnsi="Arial" w:cs="Arial"/>
                <w:sz w:val="22"/>
                <w:szCs w:val="22"/>
              </w:rPr>
            </w:pPr>
            <w:r w:rsidRPr="00EE5E2C">
              <w:rPr>
                <w:rFonts w:ascii="Arial" w:hAnsi="Arial" w:cs="Arial"/>
                <w:sz w:val="22"/>
                <w:szCs w:val="22"/>
              </w:rPr>
              <w:t>5</w:t>
            </w:r>
            <w:r w:rsidR="00B6015B" w:rsidRPr="00EE5E2C">
              <w:rPr>
                <w:rFonts w:ascii="Arial" w:hAnsi="Arial" w:cs="Arial"/>
                <w:sz w:val="22"/>
                <w:szCs w:val="22"/>
              </w:rPr>
              <w:t xml:space="preserve"> a </w:t>
            </w:r>
            <w:r w:rsidRPr="00EE5E2C">
              <w:rPr>
                <w:rFonts w:ascii="Arial" w:hAnsi="Arial" w:cs="Arial"/>
                <w:sz w:val="22"/>
                <w:szCs w:val="22"/>
              </w:rPr>
              <w:t>15</w:t>
            </w:r>
          </w:p>
        </w:tc>
      </w:tr>
      <w:tr w:rsidR="00BF4070" w14:paraId="681173CD" w14:textId="77777777" w:rsidTr="00732301">
        <w:trPr>
          <w:trHeight w:val="340"/>
        </w:trPr>
        <w:tc>
          <w:tcPr>
            <w:tcW w:w="6912" w:type="dxa"/>
            <w:vAlign w:val="center"/>
          </w:tcPr>
          <w:p w14:paraId="21CA366E" w14:textId="3C6E3654" w:rsidR="00BF4070" w:rsidRDefault="00BF4070" w:rsidP="00BF4070">
            <w:pPr>
              <w:pStyle w:val="PargrafodaLista"/>
              <w:ind w:left="317"/>
              <w:jc w:val="center"/>
              <w:rPr>
                <w:rFonts w:asciiTheme="minorHAnsi" w:hAnsiTheme="minorHAnsi" w:cs="Arial"/>
                <w:sz w:val="22"/>
              </w:rPr>
            </w:pPr>
            <w:r>
              <w:rPr>
                <w:rFonts w:asciiTheme="minorHAnsi" w:hAnsiTheme="minorHAnsi" w:cs="Arial"/>
                <w:sz w:val="22"/>
              </w:rPr>
              <w:t>TOTAL</w:t>
            </w:r>
          </w:p>
        </w:tc>
        <w:tc>
          <w:tcPr>
            <w:tcW w:w="2583" w:type="dxa"/>
            <w:vAlign w:val="center"/>
          </w:tcPr>
          <w:p w14:paraId="6596DFB8" w14:textId="53BD91F9" w:rsidR="00BF4070" w:rsidRPr="00EE5E2C" w:rsidRDefault="00BF4070" w:rsidP="00732301">
            <w:pPr>
              <w:jc w:val="center"/>
              <w:rPr>
                <w:rFonts w:ascii="Arial" w:hAnsi="Arial" w:cs="Arial"/>
                <w:sz w:val="22"/>
                <w:szCs w:val="22"/>
              </w:rPr>
            </w:pPr>
            <w:r>
              <w:rPr>
                <w:rFonts w:ascii="Arial" w:hAnsi="Arial" w:cs="Arial"/>
                <w:sz w:val="22"/>
                <w:szCs w:val="22"/>
              </w:rPr>
              <w:t>100</w:t>
            </w:r>
          </w:p>
        </w:tc>
      </w:tr>
    </w:tbl>
    <w:p w14:paraId="09D2AC4F" w14:textId="77777777" w:rsidR="00B6015B" w:rsidRDefault="00B6015B" w:rsidP="0052197D">
      <w:pPr>
        <w:autoSpaceDE w:val="0"/>
        <w:autoSpaceDN w:val="0"/>
        <w:adjustRightInd w:val="0"/>
        <w:jc w:val="both"/>
        <w:rPr>
          <w:rFonts w:ascii="Georgia" w:hAnsi="Georgia" w:cs="Georgia"/>
          <w:sz w:val="20"/>
          <w:szCs w:val="20"/>
        </w:rPr>
      </w:pPr>
    </w:p>
    <w:p w14:paraId="77C7F9CD" w14:textId="77777777" w:rsidR="000E5412" w:rsidRPr="008963FE" w:rsidRDefault="00B6015B" w:rsidP="0052197D">
      <w:pPr>
        <w:autoSpaceDE w:val="0"/>
        <w:autoSpaceDN w:val="0"/>
        <w:adjustRightInd w:val="0"/>
        <w:jc w:val="both"/>
        <w:rPr>
          <w:rFonts w:ascii="Arial" w:hAnsi="Arial" w:cs="Arial"/>
          <w:sz w:val="22"/>
          <w:szCs w:val="22"/>
        </w:rPr>
      </w:pPr>
      <w:r w:rsidRPr="008963FE">
        <w:rPr>
          <w:rFonts w:ascii="Arial" w:hAnsi="Arial" w:cs="Arial"/>
          <w:sz w:val="22"/>
          <w:szCs w:val="22"/>
        </w:rPr>
        <w:t xml:space="preserve"> A tipologia de itens, o número de itens e a cotação p</w:t>
      </w:r>
      <w:r w:rsidR="007354E9" w:rsidRPr="008963FE">
        <w:rPr>
          <w:rFonts w:ascii="Arial" w:hAnsi="Arial" w:cs="Arial"/>
          <w:sz w:val="22"/>
          <w:szCs w:val="22"/>
        </w:rPr>
        <w:t xml:space="preserve">or </w:t>
      </w:r>
      <w:r w:rsidR="00732301" w:rsidRPr="008963FE">
        <w:rPr>
          <w:rFonts w:ascii="Arial" w:hAnsi="Arial" w:cs="Arial"/>
          <w:sz w:val="22"/>
          <w:szCs w:val="22"/>
        </w:rPr>
        <w:t>i</w:t>
      </w:r>
      <w:r w:rsidR="007354E9" w:rsidRPr="008963FE">
        <w:rPr>
          <w:rFonts w:ascii="Arial" w:hAnsi="Arial" w:cs="Arial"/>
          <w:sz w:val="22"/>
          <w:szCs w:val="22"/>
        </w:rPr>
        <w:t>tem apresentam-se no Quadro 2</w:t>
      </w:r>
      <w:r w:rsidRPr="008963FE">
        <w:rPr>
          <w:rFonts w:ascii="Arial" w:hAnsi="Arial" w:cs="Arial"/>
          <w:sz w:val="22"/>
          <w:szCs w:val="22"/>
        </w:rPr>
        <w:t>.</w:t>
      </w:r>
    </w:p>
    <w:p w14:paraId="7C539308" w14:textId="77777777" w:rsidR="00B6015B" w:rsidRDefault="00B6015B" w:rsidP="0052197D">
      <w:pPr>
        <w:autoSpaceDE w:val="0"/>
        <w:autoSpaceDN w:val="0"/>
        <w:adjustRightInd w:val="0"/>
        <w:jc w:val="both"/>
        <w:rPr>
          <w:rFonts w:ascii="Georgia" w:hAnsi="Georgia" w:cs="Georgia"/>
          <w:sz w:val="20"/>
          <w:szCs w:val="20"/>
        </w:rPr>
      </w:pPr>
    </w:p>
    <w:p w14:paraId="449CE93C" w14:textId="77777777" w:rsidR="00B6015B" w:rsidRDefault="00B6015B" w:rsidP="0052197D">
      <w:pPr>
        <w:autoSpaceDE w:val="0"/>
        <w:autoSpaceDN w:val="0"/>
        <w:adjustRightInd w:val="0"/>
        <w:jc w:val="both"/>
        <w:rPr>
          <w:rFonts w:ascii="Georgia" w:hAnsi="Georgia" w:cs="Georgia"/>
          <w:sz w:val="20"/>
          <w:szCs w:val="20"/>
        </w:rPr>
      </w:pPr>
    </w:p>
    <w:p w14:paraId="710B37A6" w14:textId="77777777" w:rsidR="008305E5" w:rsidRDefault="008305E5" w:rsidP="0052197D">
      <w:pPr>
        <w:autoSpaceDE w:val="0"/>
        <w:autoSpaceDN w:val="0"/>
        <w:adjustRightInd w:val="0"/>
        <w:jc w:val="both"/>
        <w:rPr>
          <w:rFonts w:ascii="Georgia" w:hAnsi="Georgia" w:cs="Georgia"/>
          <w:sz w:val="20"/>
          <w:szCs w:val="20"/>
        </w:rPr>
      </w:pPr>
    </w:p>
    <w:p w14:paraId="502FD255" w14:textId="77777777" w:rsidR="000E5412" w:rsidRPr="008963FE" w:rsidRDefault="000E5412" w:rsidP="0052197D">
      <w:pPr>
        <w:autoSpaceDE w:val="0"/>
        <w:autoSpaceDN w:val="0"/>
        <w:adjustRightInd w:val="0"/>
        <w:jc w:val="both"/>
        <w:rPr>
          <w:rFonts w:ascii="Arial" w:hAnsi="Arial" w:cs="Arial"/>
          <w:b/>
          <w:sz w:val="22"/>
          <w:szCs w:val="22"/>
        </w:rPr>
      </w:pPr>
      <w:r w:rsidRPr="008963FE">
        <w:rPr>
          <w:rFonts w:ascii="Arial" w:hAnsi="Arial" w:cs="Arial"/>
          <w:b/>
          <w:sz w:val="22"/>
          <w:szCs w:val="22"/>
        </w:rPr>
        <w:t xml:space="preserve">Quadro 2 – </w:t>
      </w:r>
      <w:r w:rsidR="00B6015B" w:rsidRPr="008963FE">
        <w:rPr>
          <w:rFonts w:ascii="Arial" w:hAnsi="Arial" w:cs="Arial"/>
          <w:b/>
          <w:sz w:val="22"/>
          <w:szCs w:val="22"/>
        </w:rPr>
        <w:t>Tipologia, número de itens e cotação</w:t>
      </w:r>
    </w:p>
    <w:p w14:paraId="0D826535" w14:textId="77777777" w:rsidR="000E5412" w:rsidRDefault="000E5412" w:rsidP="0052197D">
      <w:pPr>
        <w:autoSpaceDE w:val="0"/>
        <w:autoSpaceDN w:val="0"/>
        <w:adjustRightInd w:val="0"/>
        <w:jc w:val="both"/>
        <w:rPr>
          <w:rFonts w:asciiTheme="minorHAnsi" w:hAnsiTheme="minorHAnsi" w:cs="LucidaSans-Demi"/>
          <w:szCs w:val="28"/>
        </w:rPr>
      </w:pPr>
    </w:p>
    <w:tbl>
      <w:tblPr>
        <w:tblStyle w:val="TabelacomGrelha"/>
        <w:tblW w:w="0" w:type="auto"/>
        <w:tblInd w:w="108" w:type="dxa"/>
        <w:tblLook w:val="04A0" w:firstRow="1" w:lastRow="0" w:firstColumn="1" w:lastColumn="0" w:noHBand="0" w:noVBand="1"/>
      </w:tblPr>
      <w:tblGrid>
        <w:gridCol w:w="5701"/>
        <w:gridCol w:w="1781"/>
        <w:gridCol w:w="1981"/>
      </w:tblGrid>
      <w:tr w:rsidR="00B6015B" w14:paraId="4AAC7ED1" w14:textId="77777777" w:rsidTr="00732301">
        <w:trPr>
          <w:trHeight w:val="680"/>
        </w:trPr>
        <w:tc>
          <w:tcPr>
            <w:tcW w:w="5701" w:type="dxa"/>
            <w:vAlign w:val="center"/>
          </w:tcPr>
          <w:p w14:paraId="7275DA9E" w14:textId="77777777" w:rsidR="00B6015B" w:rsidRPr="00005CBF" w:rsidRDefault="00732301" w:rsidP="00732301">
            <w:pPr>
              <w:autoSpaceDE w:val="0"/>
              <w:autoSpaceDN w:val="0"/>
              <w:adjustRightInd w:val="0"/>
              <w:rPr>
                <w:rFonts w:asciiTheme="minorHAnsi" w:hAnsiTheme="minorHAnsi" w:cs="LucidaSans-Demi"/>
                <w:b/>
                <w:szCs w:val="28"/>
              </w:rPr>
            </w:pPr>
            <w:r>
              <w:rPr>
                <w:rFonts w:asciiTheme="minorHAnsi" w:hAnsiTheme="minorHAnsi" w:cs="LucidaSans-Demi"/>
                <w:b/>
                <w:szCs w:val="28"/>
              </w:rPr>
              <w:t xml:space="preserve">    </w:t>
            </w:r>
            <w:r w:rsidR="00B6015B">
              <w:rPr>
                <w:rFonts w:asciiTheme="minorHAnsi" w:hAnsiTheme="minorHAnsi" w:cs="LucidaSans-Demi"/>
                <w:b/>
                <w:szCs w:val="28"/>
              </w:rPr>
              <w:t>Tipologia de itens</w:t>
            </w:r>
          </w:p>
        </w:tc>
        <w:tc>
          <w:tcPr>
            <w:tcW w:w="1781" w:type="dxa"/>
            <w:vAlign w:val="center"/>
          </w:tcPr>
          <w:p w14:paraId="1D5EF06E" w14:textId="77777777" w:rsidR="00B6015B" w:rsidRPr="00005CBF" w:rsidRDefault="00B6015B" w:rsidP="00732301">
            <w:pPr>
              <w:autoSpaceDE w:val="0"/>
              <w:autoSpaceDN w:val="0"/>
              <w:adjustRightInd w:val="0"/>
              <w:jc w:val="center"/>
              <w:rPr>
                <w:rFonts w:asciiTheme="minorHAnsi" w:hAnsiTheme="minorHAnsi" w:cs="LucidaSans-Demi"/>
                <w:b/>
                <w:szCs w:val="28"/>
              </w:rPr>
            </w:pPr>
            <w:r>
              <w:rPr>
                <w:rFonts w:asciiTheme="minorHAnsi" w:hAnsiTheme="minorHAnsi" w:cs="LucidaSans-Demi"/>
                <w:b/>
                <w:szCs w:val="28"/>
              </w:rPr>
              <w:t>Número de itens</w:t>
            </w:r>
          </w:p>
        </w:tc>
        <w:tc>
          <w:tcPr>
            <w:tcW w:w="1981" w:type="dxa"/>
            <w:vAlign w:val="center"/>
          </w:tcPr>
          <w:p w14:paraId="140187C4" w14:textId="77777777" w:rsidR="00B6015B" w:rsidRPr="00005CBF" w:rsidRDefault="00B6015B" w:rsidP="00732301">
            <w:pPr>
              <w:autoSpaceDE w:val="0"/>
              <w:autoSpaceDN w:val="0"/>
              <w:adjustRightInd w:val="0"/>
              <w:jc w:val="center"/>
              <w:rPr>
                <w:rFonts w:asciiTheme="minorHAnsi" w:hAnsiTheme="minorHAnsi" w:cs="LucidaSans-Demi"/>
                <w:b/>
                <w:szCs w:val="28"/>
              </w:rPr>
            </w:pPr>
            <w:r w:rsidRPr="00005CBF">
              <w:rPr>
                <w:rFonts w:asciiTheme="minorHAnsi" w:hAnsiTheme="minorHAnsi" w:cs="LucidaSans-Demi"/>
                <w:b/>
                <w:szCs w:val="28"/>
              </w:rPr>
              <w:t>Cotação</w:t>
            </w:r>
            <w:r>
              <w:rPr>
                <w:rFonts w:asciiTheme="minorHAnsi" w:hAnsiTheme="minorHAnsi" w:cs="LucidaSans-Demi"/>
                <w:b/>
                <w:szCs w:val="28"/>
              </w:rPr>
              <w:t xml:space="preserve"> por item</w:t>
            </w:r>
          </w:p>
          <w:p w14:paraId="456A12E1" w14:textId="77777777" w:rsidR="00B6015B" w:rsidRPr="00732301" w:rsidRDefault="00B6015B" w:rsidP="00732301">
            <w:pPr>
              <w:autoSpaceDE w:val="0"/>
              <w:autoSpaceDN w:val="0"/>
              <w:adjustRightInd w:val="0"/>
              <w:jc w:val="center"/>
              <w:rPr>
                <w:rFonts w:asciiTheme="minorHAnsi" w:hAnsiTheme="minorHAnsi" w:cs="LucidaSans-Demi"/>
                <w:b/>
                <w:szCs w:val="28"/>
              </w:rPr>
            </w:pPr>
            <w:r w:rsidRPr="00005CBF">
              <w:rPr>
                <w:rFonts w:asciiTheme="minorHAnsi" w:hAnsiTheme="minorHAnsi" w:cs="LucidaSans-Demi"/>
                <w:b/>
                <w:szCs w:val="28"/>
              </w:rPr>
              <w:t>(em pontos)</w:t>
            </w:r>
          </w:p>
        </w:tc>
      </w:tr>
      <w:tr w:rsidR="00B6015B" w14:paraId="1387BC06" w14:textId="77777777" w:rsidTr="00732301">
        <w:trPr>
          <w:trHeight w:val="340"/>
        </w:trPr>
        <w:tc>
          <w:tcPr>
            <w:tcW w:w="5701" w:type="dxa"/>
            <w:vAlign w:val="center"/>
          </w:tcPr>
          <w:p w14:paraId="6A6CEF9F" w14:textId="77777777" w:rsidR="00B6015B" w:rsidRDefault="00732301" w:rsidP="00732301">
            <w:pPr>
              <w:autoSpaceDE w:val="0"/>
              <w:autoSpaceDN w:val="0"/>
              <w:adjustRightInd w:val="0"/>
              <w:rPr>
                <w:rFonts w:asciiTheme="minorHAnsi" w:hAnsiTheme="minorHAnsi" w:cs="LucidaSans-Demi"/>
                <w:szCs w:val="28"/>
              </w:rPr>
            </w:pPr>
            <w:r>
              <w:rPr>
                <w:rFonts w:asciiTheme="minorHAnsi" w:hAnsiTheme="minorHAnsi" w:cs="LucidaSans-Demi"/>
                <w:szCs w:val="28"/>
              </w:rPr>
              <w:t xml:space="preserve">    </w:t>
            </w:r>
            <w:r w:rsidR="009C10A4">
              <w:rPr>
                <w:rFonts w:asciiTheme="minorHAnsi" w:hAnsiTheme="minorHAnsi" w:cs="LucidaSans-Demi"/>
                <w:szCs w:val="28"/>
              </w:rPr>
              <w:t>Itens de seleção</w:t>
            </w:r>
          </w:p>
        </w:tc>
        <w:tc>
          <w:tcPr>
            <w:tcW w:w="1781" w:type="dxa"/>
            <w:vAlign w:val="center"/>
          </w:tcPr>
          <w:p w14:paraId="2E7AD31B" w14:textId="6F722493" w:rsidR="00B6015B" w:rsidRDefault="00FF38F3" w:rsidP="00732301">
            <w:pPr>
              <w:autoSpaceDE w:val="0"/>
              <w:autoSpaceDN w:val="0"/>
              <w:adjustRightInd w:val="0"/>
              <w:jc w:val="center"/>
              <w:rPr>
                <w:rFonts w:asciiTheme="minorHAnsi" w:hAnsiTheme="minorHAnsi" w:cs="LucidaSans-Demi"/>
                <w:szCs w:val="28"/>
              </w:rPr>
            </w:pPr>
            <w:r>
              <w:rPr>
                <w:rFonts w:asciiTheme="minorHAnsi" w:hAnsiTheme="minorHAnsi" w:cs="LucidaSans-Demi"/>
                <w:szCs w:val="28"/>
              </w:rPr>
              <w:t xml:space="preserve">4 a </w:t>
            </w:r>
            <w:r w:rsidR="00B6015B">
              <w:rPr>
                <w:rFonts w:asciiTheme="minorHAnsi" w:hAnsiTheme="minorHAnsi" w:cs="LucidaSans-Demi"/>
                <w:szCs w:val="28"/>
              </w:rPr>
              <w:t>8</w:t>
            </w:r>
          </w:p>
        </w:tc>
        <w:tc>
          <w:tcPr>
            <w:tcW w:w="1981" w:type="dxa"/>
            <w:vAlign w:val="center"/>
          </w:tcPr>
          <w:p w14:paraId="3764DB53" w14:textId="77777777" w:rsidR="00B6015B" w:rsidRDefault="00B6015B" w:rsidP="00732301">
            <w:pPr>
              <w:autoSpaceDE w:val="0"/>
              <w:autoSpaceDN w:val="0"/>
              <w:adjustRightInd w:val="0"/>
              <w:jc w:val="center"/>
              <w:rPr>
                <w:rFonts w:asciiTheme="minorHAnsi" w:hAnsiTheme="minorHAnsi" w:cs="LucidaSans-Demi"/>
                <w:szCs w:val="28"/>
              </w:rPr>
            </w:pPr>
            <w:r>
              <w:rPr>
                <w:rFonts w:asciiTheme="minorHAnsi" w:hAnsiTheme="minorHAnsi" w:cs="LucidaSans-Demi"/>
                <w:szCs w:val="28"/>
              </w:rPr>
              <w:t>5</w:t>
            </w:r>
          </w:p>
        </w:tc>
      </w:tr>
      <w:tr w:rsidR="00B6015B" w14:paraId="7EF0B2CE" w14:textId="77777777" w:rsidTr="00732301">
        <w:trPr>
          <w:trHeight w:val="340"/>
        </w:trPr>
        <w:tc>
          <w:tcPr>
            <w:tcW w:w="5701" w:type="dxa"/>
            <w:vAlign w:val="center"/>
          </w:tcPr>
          <w:p w14:paraId="76D8C4D2" w14:textId="77777777" w:rsidR="00B6015B" w:rsidRDefault="00732301" w:rsidP="00732301">
            <w:pPr>
              <w:autoSpaceDE w:val="0"/>
              <w:autoSpaceDN w:val="0"/>
              <w:adjustRightInd w:val="0"/>
              <w:rPr>
                <w:rFonts w:asciiTheme="minorHAnsi" w:hAnsiTheme="minorHAnsi" w:cs="LucidaSans-Demi"/>
                <w:szCs w:val="28"/>
              </w:rPr>
            </w:pPr>
            <w:r>
              <w:rPr>
                <w:rFonts w:asciiTheme="minorHAnsi" w:hAnsiTheme="minorHAnsi" w:cs="LucidaSans-Demi"/>
                <w:szCs w:val="28"/>
              </w:rPr>
              <w:t xml:space="preserve">    </w:t>
            </w:r>
            <w:r w:rsidR="009C10A4">
              <w:rPr>
                <w:rFonts w:asciiTheme="minorHAnsi" w:hAnsiTheme="minorHAnsi" w:cs="LucidaSans-Demi"/>
                <w:szCs w:val="28"/>
              </w:rPr>
              <w:t>Itens de construção</w:t>
            </w:r>
          </w:p>
        </w:tc>
        <w:tc>
          <w:tcPr>
            <w:tcW w:w="1781" w:type="dxa"/>
            <w:vAlign w:val="center"/>
          </w:tcPr>
          <w:p w14:paraId="433274B4" w14:textId="77777777" w:rsidR="00B6015B" w:rsidRDefault="00B6015B" w:rsidP="00732301">
            <w:pPr>
              <w:autoSpaceDE w:val="0"/>
              <w:autoSpaceDN w:val="0"/>
              <w:adjustRightInd w:val="0"/>
              <w:jc w:val="center"/>
              <w:rPr>
                <w:rFonts w:asciiTheme="minorHAnsi" w:hAnsiTheme="minorHAnsi" w:cs="LucidaSans-Demi"/>
                <w:szCs w:val="28"/>
              </w:rPr>
            </w:pPr>
            <w:r>
              <w:rPr>
                <w:rFonts w:asciiTheme="minorHAnsi" w:hAnsiTheme="minorHAnsi" w:cs="LucidaSans-Demi"/>
                <w:szCs w:val="28"/>
              </w:rPr>
              <w:t>12 a 16</w:t>
            </w:r>
          </w:p>
        </w:tc>
        <w:tc>
          <w:tcPr>
            <w:tcW w:w="1981" w:type="dxa"/>
            <w:vAlign w:val="center"/>
          </w:tcPr>
          <w:p w14:paraId="7E1939A1" w14:textId="77777777" w:rsidR="00B6015B" w:rsidRDefault="00B6015B" w:rsidP="00732301">
            <w:pPr>
              <w:autoSpaceDE w:val="0"/>
              <w:autoSpaceDN w:val="0"/>
              <w:adjustRightInd w:val="0"/>
              <w:jc w:val="center"/>
              <w:rPr>
                <w:rFonts w:asciiTheme="minorHAnsi" w:hAnsiTheme="minorHAnsi" w:cs="LucidaSans-Demi"/>
                <w:szCs w:val="28"/>
              </w:rPr>
            </w:pPr>
            <w:r>
              <w:rPr>
                <w:rFonts w:asciiTheme="minorHAnsi" w:hAnsiTheme="minorHAnsi" w:cs="LucidaSans-Demi"/>
                <w:szCs w:val="28"/>
              </w:rPr>
              <w:t>3 a 10</w:t>
            </w:r>
          </w:p>
        </w:tc>
      </w:tr>
    </w:tbl>
    <w:p w14:paraId="7D6790CA" w14:textId="56F94DBB" w:rsidR="000E5412" w:rsidRDefault="000E5412" w:rsidP="0052197D">
      <w:pPr>
        <w:autoSpaceDE w:val="0"/>
        <w:autoSpaceDN w:val="0"/>
        <w:adjustRightInd w:val="0"/>
        <w:jc w:val="both"/>
        <w:rPr>
          <w:rFonts w:asciiTheme="minorHAnsi" w:hAnsiTheme="minorHAnsi" w:cs="LucidaSans-Demi"/>
          <w:szCs w:val="28"/>
        </w:rPr>
      </w:pPr>
    </w:p>
    <w:p w14:paraId="3527E7FC" w14:textId="56FB7B59" w:rsidR="00C24567" w:rsidRDefault="00C24567" w:rsidP="0052197D">
      <w:pPr>
        <w:autoSpaceDE w:val="0"/>
        <w:autoSpaceDN w:val="0"/>
        <w:adjustRightInd w:val="0"/>
        <w:jc w:val="both"/>
        <w:rPr>
          <w:rFonts w:asciiTheme="minorHAnsi" w:hAnsiTheme="minorHAnsi" w:cs="LucidaSans-Demi"/>
          <w:szCs w:val="28"/>
        </w:rPr>
      </w:pPr>
    </w:p>
    <w:p w14:paraId="08B7E625" w14:textId="41A20410" w:rsidR="00C24567" w:rsidRDefault="00C24567" w:rsidP="0052197D">
      <w:pPr>
        <w:autoSpaceDE w:val="0"/>
        <w:autoSpaceDN w:val="0"/>
        <w:adjustRightInd w:val="0"/>
        <w:jc w:val="both"/>
        <w:rPr>
          <w:rFonts w:asciiTheme="minorHAnsi" w:hAnsiTheme="minorHAnsi" w:cs="LucidaSans-Demi"/>
          <w:szCs w:val="28"/>
        </w:rPr>
      </w:pPr>
    </w:p>
    <w:p w14:paraId="7F82B572" w14:textId="77777777" w:rsidR="00522324" w:rsidRDefault="00522324" w:rsidP="0052197D">
      <w:pPr>
        <w:autoSpaceDE w:val="0"/>
        <w:autoSpaceDN w:val="0"/>
        <w:adjustRightInd w:val="0"/>
        <w:jc w:val="both"/>
        <w:rPr>
          <w:rFonts w:asciiTheme="minorHAnsi" w:hAnsiTheme="minorHAnsi" w:cs="LucidaSans-Demi"/>
          <w:szCs w:val="28"/>
        </w:rPr>
      </w:pPr>
    </w:p>
    <w:p w14:paraId="5B5EBA40" w14:textId="5C1C1A51" w:rsidR="00C24567" w:rsidRDefault="00C24567" w:rsidP="0052197D">
      <w:pPr>
        <w:autoSpaceDE w:val="0"/>
        <w:autoSpaceDN w:val="0"/>
        <w:adjustRightInd w:val="0"/>
        <w:jc w:val="both"/>
        <w:rPr>
          <w:rFonts w:asciiTheme="minorHAnsi" w:hAnsiTheme="minorHAnsi" w:cs="LucidaSans-Demi"/>
          <w:szCs w:val="28"/>
        </w:rPr>
      </w:pPr>
    </w:p>
    <w:p w14:paraId="2795EE37" w14:textId="5929A2FA" w:rsidR="000E5412" w:rsidRPr="00FF38F3" w:rsidRDefault="00B6015B"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lastRenderedPageBreak/>
        <w:t>A prova inclui itens de seleção (escolha múltipla) e itens de construção.</w:t>
      </w:r>
      <w:r w:rsidR="005E303B" w:rsidRPr="00784F16">
        <w:rPr>
          <w:rFonts w:ascii="Arial" w:hAnsi="Arial" w:cs="Arial"/>
          <w:sz w:val="22"/>
          <w:szCs w:val="22"/>
        </w:rPr>
        <w:t xml:space="preserve"> </w:t>
      </w:r>
    </w:p>
    <w:p w14:paraId="5E108A57" w14:textId="77777777" w:rsidR="00F86FD0" w:rsidRPr="008963FE" w:rsidRDefault="000E5412"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 xml:space="preserve">Nos itens de </w:t>
      </w:r>
      <w:r w:rsidR="00B6015B" w:rsidRPr="008963FE">
        <w:rPr>
          <w:rFonts w:ascii="Arial" w:hAnsi="Arial" w:cs="Arial"/>
          <w:sz w:val="22"/>
          <w:szCs w:val="22"/>
        </w:rPr>
        <w:t xml:space="preserve">construção, a </w:t>
      </w:r>
      <w:r w:rsidRPr="008963FE">
        <w:rPr>
          <w:rFonts w:ascii="Arial" w:hAnsi="Arial" w:cs="Arial"/>
          <w:sz w:val="22"/>
          <w:szCs w:val="22"/>
        </w:rPr>
        <w:t xml:space="preserve">resposta </w:t>
      </w:r>
      <w:r w:rsidR="00F86FD0" w:rsidRPr="008963FE">
        <w:rPr>
          <w:rFonts w:ascii="Arial" w:hAnsi="Arial" w:cs="Arial"/>
          <w:sz w:val="22"/>
          <w:szCs w:val="22"/>
        </w:rPr>
        <w:t>pode resumir-se, por exemplo, a uma palavra, a uma expressã</w:t>
      </w:r>
      <w:r w:rsidR="00796059" w:rsidRPr="008963FE">
        <w:rPr>
          <w:rFonts w:ascii="Arial" w:hAnsi="Arial" w:cs="Arial"/>
          <w:sz w:val="22"/>
          <w:szCs w:val="22"/>
        </w:rPr>
        <w:t>o, a uma frase ou a um número (</w:t>
      </w:r>
      <w:r w:rsidR="00F86FD0" w:rsidRPr="008963FE">
        <w:rPr>
          <w:rFonts w:ascii="Arial" w:hAnsi="Arial" w:cs="Arial"/>
          <w:sz w:val="22"/>
          <w:szCs w:val="22"/>
        </w:rPr>
        <w:t>itens de resposta curta); ou pode envolver a apresentação de cálculos, justificaç</w:t>
      </w:r>
      <w:r w:rsidR="009A5372" w:rsidRPr="008963FE">
        <w:rPr>
          <w:rFonts w:ascii="Arial" w:hAnsi="Arial" w:cs="Arial"/>
          <w:sz w:val="22"/>
          <w:szCs w:val="22"/>
        </w:rPr>
        <w:t>ões, de uma construção geométri</w:t>
      </w:r>
      <w:r w:rsidR="00F86FD0" w:rsidRPr="008963FE">
        <w:rPr>
          <w:rFonts w:ascii="Arial" w:hAnsi="Arial" w:cs="Arial"/>
          <w:sz w:val="22"/>
          <w:szCs w:val="22"/>
        </w:rPr>
        <w:t>ca ou de uma composição.</w:t>
      </w:r>
    </w:p>
    <w:p w14:paraId="08BFDE69" w14:textId="77777777" w:rsidR="000E5412" w:rsidRPr="008963FE" w:rsidRDefault="009A5372"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 xml:space="preserve">A prova inclui um </w:t>
      </w:r>
      <w:r w:rsidR="000E5412" w:rsidRPr="008963FE">
        <w:rPr>
          <w:rFonts w:ascii="Arial" w:hAnsi="Arial" w:cs="Arial"/>
          <w:sz w:val="22"/>
          <w:szCs w:val="22"/>
        </w:rPr>
        <w:t xml:space="preserve">formulário e </w:t>
      </w:r>
      <w:r w:rsidRPr="008963FE">
        <w:rPr>
          <w:rFonts w:ascii="Arial" w:hAnsi="Arial" w:cs="Arial"/>
          <w:sz w:val="22"/>
          <w:szCs w:val="22"/>
        </w:rPr>
        <w:t>um</w:t>
      </w:r>
      <w:r w:rsidR="000E5412" w:rsidRPr="008963FE">
        <w:rPr>
          <w:rFonts w:ascii="Arial" w:hAnsi="Arial" w:cs="Arial"/>
          <w:sz w:val="22"/>
          <w:szCs w:val="22"/>
        </w:rPr>
        <w:t>a tabela trigonométrica</w:t>
      </w:r>
      <w:r w:rsidR="007354E9" w:rsidRPr="008963FE">
        <w:rPr>
          <w:rFonts w:ascii="Arial" w:hAnsi="Arial" w:cs="Arial"/>
          <w:sz w:val="22"/>
          <w:szCs w:val="22"/>
        </w:rPr>
        <w:t xml:space="preserve"> anexos a este documento</w:t>
      </w:r>
      <w:r w:rsidRPr="008963FE">
        <w:rPr>
          <w:rFonts w:ascii="Arial" w:hAnsi="Arial" w:cs="Arial"/>
          <w:sz w:val="22"/>
          <w:szCs w:val="22"/>
        </w:rPr>
        <w:t>.</w:t>
      </w:r>
      <w:r w:rsidR="000E5412" w:rsidRPr="008963FE">
        <w:rPr>
          <w:rFonts w:ascii="Arial" w:hAnsi="Arial" w:cs="Arial"/>
          <w:sz w:val="22"/>
          <w:szCs w:val="22"/>
        </w:rPr>
        <w:t xml:space="preserve"> </w:t>
      </w:r>
    </w:p>
    <w:p w14:paraId="7AE8DF7C" w14:textId="77777777" w:rsidR="000E5412" w:rsidRPr="008963FE" w:rsidRDefault="000E5412" w:rsidP="00784F16">
      <w:pPr>
        <w:autoSpaceDE w:val="0"/>
        <w:autoSpaceDN w:val="0"/>
        <w:adjustRightInd w:val="0"/>
        <w:spacing w:after="120" w:line="360" w:lineRule="auto"/>
        <w:jc w:val="both"/>
        <w:rPr>
          <w:rFonts w:ascii="Arial" w:hAnsi="Arial" w:cs="Arial"/>
          <w:sz w:val="22"/>
          <w:szCs w:val="22"/>
        </w:rPr>
      </w:pPr>
    </w:p>
    <w:p w14:paraId="0D8B3DAD" w14:textId="77777777" w:rsidR="000E5412" w:rsidRDefault="00732301" w:rsidP="0052197D">
      <w:pPr>
        <w:autoSpaceDE w:val="0"/>
        <w:autoSpaceDN w:val="0"/>
        <w:adjustRightInd w:val="0"/>
        <w:spacing w:line="360" w:lineRule="auto"/>
        <w:jc w:val="both"/>
        <w:rPr>
          <w:rFonts w:ascii="Arial" w:hAnsi="Arial" w:cs="Arial"/>
          <w:b/>
          <w:sz w:val="22"/>
          <w:szCs w:val="22"/>
        </w:rPr>
      </w:pPr>
      <w:r w:rsidRPr="008963FE">
        <w:rPr>
          <w:rFonts w:ascii="Arial" w:hAnsi="Arial" w:cs="Arial"/>
          <w:b/>
          <w:sz w:val="22"/>
          <w:szCs w:val="22"/>
        </w:rPr>
        <w:t>3</w:t>
      </w:r>
      <w:r w:rsidR="000E5412" w:rsidRPr="008963FE">
        <w:rPr>
          <w:rFonts w:ascii="Arial" w:hAnsi="Arial" w:cs="Arial"/>
          <w:b/>
          <w:sz w:val="22"/>
          <w:szCs w:val="22"/>
        </w:rPr>
        <w:t xml:space="preserve">. Critérios </w:t>
      </w:r>
      <w:r w:rsidR="008963FE" w:rsidRPr="008963FE">
        <w:rPr>
          <w:rFonts w:ascii="Arial" w:hAnsi="Arial" w:cs="Arial"/>
          <w:b/>
          <w:sz w:val="22"/>
          <w:szCs w:val="22"/>
        </w:rPr>
        <w:t xml:space="preserve">gerais </w:t>
      </w:r>
      <w:r w:rsidR="000E5412" w:rsidRPr="008963FE">
        <w:rPr>
          <w:rFonts w:ascii="Arial" w:hAnsi="Arial" w:cs="Arial"/>
          <w:b/>
          <w:sz w:val="22"/>
          <w:szCs w:val="22"/>
        </w:rPr>
        <w:t>de classificação</w:t>
      </w:r>
    </w:p>
    <w:p w14:paraId="5477DC3C" w14:textId="77777777" w:rsidR="00522324" w:rsidRPr="00784F16" w:rsidRDefault="00522324" w:rsidP="00522324">
      <w:pPr>
        <w:autoSpaceDE w:val="0"/>
        <w:autoSpaceDN w:val="0"/>
        <w:adjustRightInd w:val="0"/>
        <w:spacing w:line="360" w:lineRule="auto"/>
        <w:jc w:val="both"/>
        <w:rPr>
          <w:rFonts w:ascii="Arial" w:hAnsi="Arial" w:cs="Arial"/>
          <w:sz w:val="22"/>
          <w:szCs w:val="22"/>
        </w:rPr>
      </w:pPr>
    </w:p>
    <w:p w14:paraId="776A8541" w14:textId="77777777" w:rsidR="000E5412" w:rsidRPr="008963FE" w:rsidRDefault="009A5372"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A classificação a atribuir a cada resposta é expressa por um número</w:t>
      </w:r>
      <w:r w:rsidR="000E5412" w:rsidRPr="008963FE">
        <w:rPr>
          <w:rFonts w:ascii="Arial" w:hAnsi="Arial" w:cs="Arial"/>
          <w:sz w:val="22"/>
          <w:szCs w:val="22"/>
        </w:rPr>
        <w:t xml:space="preserve"> inteiro</w:t>
      </w:r>
      <w:r w:rsidRPr="008963FE">
        <w:rPr>
          <w:rFonts w:ascii="Arial" w:hAnsi="Arial" w:cs="Arial"/>
          <w:sz w:val="22"/>
          <w:szCs w:val="22"/>
        </w:rPr>
        <w:t xml:space="preserve"> e resulta</w:t>
      </w:r>
      <w:r w:rsidR="000E5412" w:rsidRPr="008963FE">
        <w:rPr>
          <w:rFonts w:ascii="Arial" w:hAnsi="Arial" w:cs="Arial"/>
          <w:sz w:val="22"/>
          <w:szCs w:val="22"/>
        </w:rPr>
        <w:t xml:space="preserve"> da aplicação dos critérios gerais e dos critérios específicos de classificação</w:t>
      </w:r>
      <w:r w:rsidRPr="008963FE">
        <w:rPr>
          <w:rFonts w:ascii="Arial" w:hAnsi="Arial" w:cs="Arial"/>
          <w:sz w:val="22"/>
          <w:szCs w:val="22"/>
        </w:rPr>
        <w:t xml:space="preserve"> apresentados para cada item</w:t>
      </w:r>
      <w:r w:rsidR="000E5412" w:rsidRPr="008963FE">
        <w:rPr>
          <w:rFonts w:ascii="Arial" w:hAnsi="Arial" w:cs="Arial"/>
          <w:sz w:val="22"/>
          <w:szCs w:val="22"/>
        </w:rPr>
        <w:t>.</w:t>
      </w:r>
    </w:p>
    <w:p w14:paraId="1548D386" w14:textId="77777777" w:rsidR="00522324" w:rsidRPr="00784F16" w:rsidRDefault="00522324" w:rsidP="00522324">
      <w:pPr>
        <w:autoSpaceDE w:val="0"/>
        <w:autoSpaceDN w:val="0"/>
        <w:adjustRightInd w:val="0"/>
        <w:spacing w:line="360" w:lineRule="auto"/>
        <w:jc w:val="both"/>
        <w:rPr>
          <w:rFonts w:ascii="Arial" w:hAnsi="Arial" w:cs="Arial"/>
          <w:sz w:val="22"/>
          <w:szCs w:val="22"/>
        </w:rPr>
      </w:pPr>
    </w:p>
    <w:p w14:paraId="40BC63DC" w14:textId="77777777" w:rsidR="000E5412" w:rsidRPr="008963FE" w:rsidRDefault="009A5372"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As respostas ilegíveis ou que não possam ser claramente identificadas são classificadas com zero pontos. No entanto, em caso de omissão ou de engano na identificação de uma resposta, esta pode ser classificada se for possível ide</w:t>
      </w:r>
      <w:r w:rsidR="00796059" w:rsidRPr="008963FE">
        <w:rPr>
          <w:rFonts w:ascii="Arial" w:hAnsi="Arial" w:cs="Arial"/>
          <w:sz w:val="22"/>
          <w:szCs w:val="22"/>
        </w:rPr>
        <w:t>ntificar inequivocamente o item</w:t>
      </w:r>
      <w:r w:rsidRPr="008963FE">
        <w:rPr>
          <w:rFonts w:ascii="Arial" w:hAnsi="Arial" w:cs="Arial"/>
          <w:sz w:val="22"/>
          <w:szCs w:val="22"/>
        </w:rPr>
        <w:t xml:space="preserve"> a que diz respeito.</w:t>
      </w:r>
    </w:p>
    <w:p w14:paraId="25E77A79" w14:textId="77777777" w:rsidR="00522324" w:rsidRPr="00784F16" w:rsidRDefault="00522324" w:rsidP="00522324">
      <w:pPr>
        <w:autoSpaceDE w:val="0"/>
        <w:autoSpaceDN w:val="0"/>
        <w:adjustRightInd w:val="0"/>
        <w:spacing w:line="360" w:lineRule="auto"/>
        <w:jc w:val="both"/>
        <w:rPr>
          <w:rFonts w:ascii="Arial" w:hAnsi="Arial" w:cs="Arial"/>
          <w:sz w:val="22"/>
          <w:szCs w:val="22"/>
        </w:rPr>
      </w:pPr>
    </w:p>
    <w:p w14:paraId="18CCCCCE" w14:textId="6266A645" w:rsidR="754E2C69" w:rsidRPr="00074B8F" w:rsidRDefault="00E13601" w:rsidP="00784F16">
      <w:pPr>
        <w:autoSpaceDE w:val="0"/>
        <w:autoSpaceDN w:val="0"/>
        <w:adjustRightInd w:val="0"/>
        <w:spacing w:after="120" w:line="360" w:lineRule="auto"/>
        <w:jc w:val="both"/>
        <w:rPr>
          <w:rFonts w:ascii="Arial" w:hAnsi="Arial" w:cs="Arial"/>
          <w:sz w:val="22"/>
          <w:szCs w:val="22"/>
        </w:rPr>
      </w:pPr>
      <w:r w:rsidRPr="008963FE">
        <w:rPr>
          <w:rFonts w:ascii="Arial" w:hAnsi="Arial" w:cs="Arial"/>
          <w:sz w:val="22"/>
          <w:szCs w:val="22"/>
        </w:rPr>
        <w:t>Se o aluno responder a um mesmo item</w:t>
      </w:r>
      <w:r w:rsidR="00D644BF" w:rsidRPr="008963FE">
        <w:rPr>
          <w:rFonts w:ascii="Arial" w:hAnsi="Arial" w:cs="Arial"/>
          <w:sz w:val="22"/>
          <w:szCs w:val="22"/>
        </w:rPr>
        <w:t xml:space="preserve"> mais do que uma vez, não eliminando inequivocamente a(s) resposta(s) que não deseja que seja(m) classificada(s), deve ser considerada apenas a resposta que surgir em primeiro lugar.</w:t>
      </w:r>
    </w:p>
    <w:p w14:paraId="3C522FAD" w14:textId="77777777" w:rsidR="00522324" w:rsidRPr="00784F16" w:rsidRDefault="00522324" w:rsidP="00522324">
      <w:pPr>
        <w:autoSpaceDE w:val="0"/>
        <w:autoSpaceDN w:val="0"/>
        <w:adjustRightInd w:val="0"/>
        <w:spacing w:line="360" w:lineRule="auto"/>
        <w:jc w:val="both"/>
        <w:rPr>
          <w:rFonts w:ascii="Arial" w:hAnsi="Arial" w:cs="Arial"/>
          <w:sz w:val="22"/>
          <w:szCs w:val="22"/>
        </w:rPr>
      </w:pPr>
    </w:p>
    <w:p w14:paraId="41C07F07" w14:textId="2231E367" w:rsidR="000E5412" w:rsidRPr="00784F16" w:rsidRDefault="007354E9" w:rsidP="00D644BF">
      <w:pPr>
        <w:autoSpaceDE w:val="0"/>
        <w:autoSpaceDN w:val="0"/>
        <w:adjustRightInd w:val="0"/>
        <w:spacing w:line="360" w:lineRule="auto"/>
        <w:jc w:val="both"/>
        <w:rPr>
          <w:rFonts w:ascii="Arial" w:hAnsi="Arial" w:cs="Arial"/>
          <w:b/>
          <w:sz w:val="22"/>
          <w:szCs w:val="22"/>
        </w:rPr>
      </w:pPr>
      <w:r w:rsidRPr="008963FE">
        <w:rPr>
          <w:rFonts w:ascii="Arial" w:hAnsi="Arial" w:cs="Arial"/>
          <w:b/>
          <w:sz w:val="22"/>
          <w:szCs w:val="22"/>
        </w:rPr>
        <w:t>Itens de sele</w:t>
      </w:r>
      <w:r w:rsidR="000E5412" w:rsidRPr="008963FE">
        <w:rPr>
          <w:rFonts w:ascii="Arial" w:hAnsi="Arial" w:cs="Arial"/>
          <w:b/>
          <w:sz w:val="22"/>
          <w:szCs w:val="22"/>
        </w:rPr>
        <w:t>ção</w:t>
      </w:r>
      <w:r w:rsidR="00784F16">
        <w:rPr>
          <w:rFonts w:ascii="Arial" w:hAnsi="Arial" w:cs="Arial"/>
          <w:b/>
          <w:sz w:val="22"/>
          <w:szCs w:val="22"/>
        </w:rPr>
        <w:t xml:space="preserve"> </w:t>
      </w:r>
      <w:r w:rsidR="00784F16">
        <w:rPr>
          <w:rFonts w:ascii="Arial" w:hAnsi="Arial" w:cs="Arial"/>
          <w:sz w:val="22"/>
          <w:szCs w:val="22"/>
        </w:rPr>
        <w:t>(e</w:t>
      </w:r>
      <w:r w:rsidR="000E5412" w:rsidRPr="008963FE">
        <w:rPr>
          <w:rFonts w:ascii="Arial" w:hAnsi="Arial" w:cs="Arial"/>
          <w:sz w:val="22"/>
          <w:szCs w:val="22"/>
        </w:rPr>
        <w:t>scolha múltipla</w:t>
      </w:r>
      <w:r w:rsidR="00784F16">
        <w:rPr>
          <w:rFonts w:ascii="Arial" w:hAnsi="Arial" w:cs="Arial"/>
          <w:sz w:val="22"/>
          <w:szCs w:val="22"/>
        </w:rPr>
        <w:t>)</w:t>
      </w:r>
    </w:p>
    <w:p w14:paraId="457F2489" w14:textId="77777777" w:rsidR="000E5412" w:rsidRPr="008963FE" w:rsidRDefault="000E5412" w:rsidP="00D644BF">
      <w:p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 xml:space="preserve">A cotação total do item </w:t>
      </w:r>
      <w:r w:rsidR="00D644BF" w:rsidRPr="008963FE">
        <w:rPr>
          <w:rFonts w:ascii="Arial" w:hAnsi="Arial" w:cs="Arial"/>
          <w:sz w:val="22"/>
          <w:szCs w:val="22"/>
        </w:rPr>
        <w:t xml:space="preserve">só </w:t>
      </w:r>
      <w:r w:rsidRPr="008963FE">
        <w:rPr>
          <w:rFonts w:ascii="Arial" w:hAnsi="Arial" w:cs="Arial"/>
          <w:sz w:val="22"/>
          <w:szCs w:val="22"/>
        </w:rPr>
        <w:t xml:space="preserve">é atribuída às respostas que apresentam de forma inequívoca a única </w:t>
      </w:r>
      <w:r w:rsidR="00220ACD">
        <w:rPr>
          <w:rFonts w:ascii="Arial" w:hAnsi="Arial" w:cs="Arial"/>
          <w:sz w:val="22"/>
          <w:szCs w:val="22"/>
        </w:rPr>
        <w:t>opção corre</w:t>
      </w:r>
      <w:r w:rsidRPr="008963FE">
        <w:rPr>
          <w:rFonts w:ascii="Arial" w:hAnsi="Arial" w:cs="Arial"/>
          <w:sz w:val="22"/>
          <w:szCs w:val="22"/>
        </w:rPr>
        <w:t>ta.</w:t>
      </w:r>
    </w:p>
    <w:p w14:paraId="52F8F412" w14:textId="77777777" w:rsidR="000E5412" w:rsidRPr="008963FE" w:rsidRDefault="000E5412" w:rsidP="0052197D">
      <w:p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São classificadas com z</w:t>
      </w:r>
      <w:r w:rsidR="00D644BF" w:rsidRPr="008963FE">
        <w:rPr>
          <w:rFonts w:ascii="Arial" w:hAnsi="Arial" w:cs="Arial"/>
          <w:sz w:val="22"/>
          <w:szCs w:val="22"/>
        </w:rPr>
        <w:t>ero pontos as respostas em que seja</w:t>
      </w:r>
      <w:r w:rsidRPr="008963FE">
        <w:rPr>
          <w:rFonts w:ascii="Arial" w:hAnsi="Arial" w:cs="Arial"/>
          <w:sz w:val="22"/>
          <w:szCs w:val="22"/>
        </w:rPr>
        <w:t xml:space="preserve"> assinalada:</w:t>
      </w:r>
    </w:p>
    <w:p w14:paraId="22B9BBD3" w14:textId="77777777" w:rsidR="000E5412" w:rsidRPr="008963FE" w:rsidRDefault="007354E9" w:rsidP="0052197D">
      <w:pPr>
        <w:pStyle w:val="PargrafodaLista"/>
        <w:numPr>
          <w:ilvl w:val="0"/>
          <w:numId w:val="34"/>
        </w:num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uma opção incorre</w:t>
      </w:r>
      <w:r w:rsidR="000E5412" w:rsidRPr="008963FE">
        <w:rPr>
          <w:rFonts w:ascii="Arial" w:hAnsi="Arial" w:cs="Arial"/>
          <w:sz w:val="22"/>
          <w:szCs w:val="22"/>
        </w:rPr>
        <w:t>ta;</w:t>
      </w:r>
    </w:p>
    <w:p w14:paraId="07176D7D" w14:textId="77777777" w:rsidR="000E5412" w:rsidRPr="008963FE" w:rsidRDefault="000E5412" w:rsidP="0052197D">
      <w:pPr>
        <w:pStyle w:val="PargrafodaLista"/>
        <w:numPr>
          <w:ilvl w:val="0"/>
          <w:numId w:val="34"/>
        </w:num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mais do que uma opção.</w:t>
      </w:r>
    </w:p>
    <w:p w14:paraId="4FA81584" w14:textId="26DED37F" w:rsidR="000E5412" w:rsidRDefault="000E5412" w:rsidP="0052197D">
      <w:p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Não há lugar a classificações intermédias.</w:t>
      </w:r>
    </w:p>
    <w:p w14:paraId="5B0310CF" w14:textId="77777777" w:rsidR="00C56545" w:rsidRPr="008963FE" w:rsidRDefault="00C56545" w:rsidP="0052197D">
      <w:pPr>
        <w:autoSpaceDE w:val="0"/>
        <w:autoSpaceDN w:val="0"/>
        <w:adjustRightInd w:val="0"/>
        <w:spacing w:line="360" w:lineRule="auto"/>
        <w:jc w:val="both"/>
        <w:rPr>
          <w:rFonts w:ascii="Arial" w:hAnsi="Arial" w:cs="Arial"/>
          <w:sz w:val="22"/>
          <w:szCs w:val="22"/>
        </w:rPr>
      </w:pPr>
    </w:p>
    <w:p w14:paraId="58C5889B" w14:textId="77777777" w:rsidR="000E5412" w:rsidRPr="008963FE" w:rsidRDefault="000E5412" w:rsidP="0052197D">
      <w:pPr>
        <w:autoSpaceDE w:val="0"/>
        <w:autoSpaceDN w:val="0"/>
        <w:adjustRightInd w:val="0"/>
        <w:spacing w:line="360" w:lineRule="auto"/>
        <w:jc w:val="both"/>
        <w:rPr>
          <w:rFonts w:ascii="Arial" w:hAnsi="Arial" w:cs="Arial"/>
          <w:b/>
          <w:sz w:val="22"/>
          <w:szCs w:val="22"/>
        </w:rPr>
      </w:pPr>
      <w:r w:rsidRPr="008963FE">
        <w:rPr>
          <w:rFonts w:ascii="Arial" w:hAnsi="Arial" w:cs="Arial"/>
          <w:b/>
          <w:sz w:val="22"/>
          <w:szCs w:val="22"/>
        </w:rPr>
        <w:t>Itens de construção</w:t>
      </w:r>
    </w:p>
    <w:p w14:paraId="4FD3EB16" w14:textId="77777777" w:rsidR="00FF57BC" w:rsidRDefault="009C10A4" w:rsidP="00FF57BC">
      <w:pPr>
        <w:autoSpaceDE w:val="0"/>
        <w:autoSpaceDN w:val="0"/>
        <w:adjustRightInd w:val="0"/>
        <w:spacing w:after="120" w:line="360" w:lineRule="auto"/>
        <w:jc w:val="both"/>
        <w:rPr>
          <w:rFonts w:ascii="Arial" w:hAnsi="Arial" w:cs="Arial"/>
          <w:sz w:val="22"/>
          <w:szCs w:val="22"/>
        </w:rPr>
      </w:pPr>
      <w:r w:rsidRPr="009C10A4">
        <w:rPr>
          <w:rFonts w:ascii="Arial" w:hAnsi="Arial" w:cs="Arial"/>
          <w:sz w:val="22"/>
          <w:szCs w:val="22"/>
        </w:rPr>
        <w:t xml:space="preserve">Nos itens de resposta curta, a cotação do item só é atribuída às respostas totalmente corretas. Podem ser atribuídas pontuações a respostas parcialmente corretas, de acordo com os critérios específicos. </w:t>
      </w:r>
    </w:p>
    <w:p w14:paraId="44747329" w14:textId="77777777" w:rsidR="00463B67" w:rsidRDefault="00463B67" w:rsidP="00463B67">
      <w:pPr>
        <w:autoSpaceDE w:val="0"/>
        <w:autoSpaceDN w:val="0"/>
        <w:adjustRightInd w:val="0"/>
        <w:spacing w:after="120" w:line="360" w:lineRule="auto"/>
        <w:jc w:val="both"/>
        <w:rPr>
          <w:rFonts w:ascii="Arial" w:hAnsi="Arial" w:cs="Arial"/>
          <w:sz w:val="22"/>
          <w:szCs w:val="22"/>
        </w:rPr>
      </w:pPr>
      <w:r w:rsidRPr="009C10A4">
        <w:rPr>
          <w:rFonts w:ascii="Arial" w:hAnsi="Arial" w:cs="Arial"/>
          <w:sz w:val="22"/>
          <w:szCs w:val="22"/>
        </w:rPr>
        <w:t xml:space="preserve">Nos itens de resposta restrita, os critérios de classificação apresentam-se organizados por níveis de desempenho ou por etapas. A cada nível de desempenho e a cada etapa corresponde uma dada pontuação. </w:t>
      </w:r>
    </w:p>
    <w:p w14:paraId="5E1F0682" w14:textId="77777777" w:rsidR="00463B67" w:rsidRDefault="00463B67" w:rsidP="00463B67">
      <w:pPr>
        <w:autoSpaceDE w:val="0"/>
        <w:autoSpaceDN w:val="0"/>
        <w:adjustRightInd w:val="0"/>
        <w:spacing w:after="120" w:line="360" w:lineRule="auto"/>
        <w:jc w:val="both"/>
        <w:rPr>
          <w:rFonts w:ascii="Arial" w:hAnsi="Arial" w:cs="Arial"/>
          <w:sz w:val="22"/>
          <w:szCs w:val="22"/>
        </w:rPr>
      </w:pPr>
      <w:r w:rsidRPr="009C10A4">
        <w:rPr>
          <w:rFonts w:ascii="Arial" w:hAnsi="Arial" w:cs="Arial"/>
          <w:sz w:val="22"/>
          <w:szCs w:val="22"/>
        </w:rPr>
        <w:t>As respostas que apresentam apenas o resultado final, quando a resolução do item exige a apresentação de cálculos ou de justificações, são classificadas com zero pontos.</w:t>
      </w:r>
    </w:p>
    <w:p w14:paraId="0AB1F9F3" w14:textId="5FB92DCD" w:rsidR="000253DA" w:rsidRDefault="009C10A4" w:rsidP="00463B67">
      <w:pPr>
        <w:autoSpaceDE w:val="0"/>
        <w:autoSpaceDN w:val="0"/>
        <w:adjustRightInd w:val="0"/>
        <w:spacing w:after="120" w:line="360" w:lineRule="auto"/>
        <w:jc w:val="both"/>
        <w:rPr>
          <w:rFonts w:ascii="Arial" w:hAnsi="Arial" w:cs="Arial"/>
          <w:sz w:val="22"/>
          <w:szCs w:val="22"/>
        </w:rPr>
      </w:pPr>
      <w:r w:rsidRPr="009C10A4">
        <w:rPr>
          <w:rFonts w:ascii="Arial" w:hAnsi="Arial" w:cs="Arial"/>
          <w:sz w:val="22"/>
          <w:szCs w:val="22"/>
        </w:rPr>
        <w:lastRenderedPageBreak/>
        <w:t xml:space="preserve">A classificação a atribuir às respostas aos itens de construção está sujeita a desvalorizações devido a, por exemplo, ocorrência de erros de cálculo, apresentação de cálculos intermédios com um número de casas decimais diferente do solicitado ou com um arredondamento incorreto, apresentação do resultado final numa forma diferente da solicitada, com um número de casas decimais diferente do solicitado ou com um arredondamento incorreto e utilização de simbologia ou de expressões incorretas do ponto de vista formal. </w:t>
      </w:r>
    </w:p>
    <w:p w14:paraId="271C6D7A" w14:textId="77777777" w:rsidR="00463B67" w:rsidRPr="00463B67" w:rsidRDefault="00463B67" w:rsidP="00463B67">
      <w:pPr>
        <w:autoSpaceDE w:val="0"/>
        <w:autoSpaceDN w:val="0"/>
        <w:adjustRightInd w:val="0"/>
        <w:spacing w:after="120" w:line="360" w:lineRule="auto"/>
        <w:jc w:val="both"/>
        <w:rPr>
          <w:rFonts w:ascii="Arial" w:hAnsi="Arial" w:cs="Arial"/>
          <w:sz w:val="22"/>
          <w:szCs w:val="22"/>
        </w:rPr>
      </w:pPr>
    </w:p>
    <w:p w14:paraId="630CA7D0" w14:textId="77777777" w:rsidR="000E5412" w:rsidRPr="008963FE" w:rsidRDefault="00DA5254" w:rsidP="0052197D">
      <w:pPr>
        <w:autoSpaceDE w:val="0"/>
        <w:autoSpaceDN w:val="0"/>
        <w:adjustRightInd w:val="0"/>
        <w:spacing w:line="360" w:lineRule="auto"/>
        <w:jc w:val="both"/>
        <w:rPr>
          <w:rFonts w:ascii="Arial" w:hAnsi="Arial" w:cs="Arial"/>
          <w:b/>
          <w:sz w:val="22"/>
          <w:szCs w:val="22"/>
        </w:rPr>
      </w:pPr>
      <w:r w:rsidRPr="008963FE">
        <w:rPr>
          <w:rFonts w:ascii="Arial" w:hAnsi="Arial" w:cs="Arial"/>
          <w:b/>
          <w:sz w:val="22"/>
          <w:szCs w:val="22"/>
        </w:rPr>
        <w:t>4</w:t>
      </w:r>
      <w:r w:rsidR="000E5412" w:rsidRPr="008963FE">
        <w:rPr>
          <w:rFonts w:ascii="Arial" w:hAnsi="Arial" w:cs="Arial"/>
          <w:b/>
          <w:sz w:val="22"/>
          <w:szCs w:val="22"/>
        </w:rPr>
        <w:t>. Material</w:t>
      </w:r>
    </w:p>
    <w:p w14:paraId="37FBD0C5" w14:textId="77777777" w:rsidR="00522324" w:rsidRPr="00784F16" w:rsidRDefault="00522324" w:rsidP="00522324">
      <w:pPr>
        <w:autoSpaceDE w:val="0"/>
        <w:autoSpaceDN w:val="0"/>
        <w:adjustRightInd w:val="0"/>
        <w:spacing w:line="360" w:lineRule="auto"/>
        <w:jc w:val="both"/>
        <w:rPr>
          <w:rFonts w:ascii="Arial" w:hAnsi="Arial" w:cs="Arial"/>
          <w:sz w:val="22"/>
          <w:szCs w:val="22"/>
        </w:rPr>
      </w:pPr>
    </w:p>
    <w:p w14:paraId="63CBDBFA" w14:textId="77777777" w:rsidR="00DE06E8" w:rsidRPr="008963FE" w:rsidRDefault="00DE06E8" w:rsidP="00DE06E8">
      <w:pPr>
        <w:autoSpaceDE w:val="0"/>
        <w:autoSpaceDN w:val="0"/>
        <w:adjustRightInd w:val="0"/>
        <w:spacing w:line="360" w:lineRule="auto"/>
        <w:rPr>
          <w:rFonts w:ascii="Arial" w:hAnsi="Arial" w:cs="Arial"/>
          <w:sz w:val="22"/>
          <w:szCs w:val="22"/>
        </w:rPr>
      </w:pPr>
      <w:r w:rsidRPr="008963FE">
        <w:rPr>
          <w:rFonts w:ascii="Arial" w:hAnsi="Arial" w:cs="Arial"/>
          <w:sz w:val="22"/>
          <w:szCs w:val="22"/>
        </w:rPr>
        <w:t>O aluno apenas pode usar, como material de escrita, caneta ou esferográfica de tinta indelével, azul ou preta.</w:t>
      </w:r>
    </w:p>
    <w:p w14:paraId="4749E57F" w14:textId="77777777" w:rsidR="00DE06E8" w:rsidRPr="008963FE" w:rsidRDefault="00DE06E8" w:rsidP="00220ACD">
      <w:pPr>
        <w:autoSpaceDE w:val="0"/>
        <w:autoSpaceDN w:val="0"/>
        <w:adjustRightInd w:val="0"/>
        <w:rPr>
          <w:rFonts w:ascii="Arial" w:hAnsi="Arial" w:cs="Arial"/>
          <w:sz w:val="22"/>
          <w:szCs w:val="22"/>
        </w:rPr>
      </w:pPr>
    </w:p>
    <w:p w14:paraId="6BFBD3A8" w14:textId="77777777" w:rsidR="00DE06E8" w:rsidRPr="008963FE" w:rsidRDefault="00DE06E8" w:rsidP="00DE06E8">
      <w:pPr>
        <w:autoSpaceDE w:val="0"/>
        <w:autoSpaceDN w:val="0"/>
        <w:adjustRightInd w:val="0"/>
        <w:spacing w:line="360" w:lineRule="auto"/>
        <w:rPr>
          <w:rFonts w:ascii="Arial" w:hAnsi="Arial" w:cs="Arial"/>
          <w:sz w:val="22"/>
          <w:szCs w:val="22"/>
        </w:rPr>
      </w:pPr>
      <w:r w:rsidRPr="008963FE">
        <w:rPr>
          <w:rFonts w:ascii="Arial" w:hAnsi="Arial" w:cs="Arial"/>
          <w:sz w:val="22"/>
          <w:szCs w:val="22"/>
        </w:rPr>
        <w:t>O uso de lápis só é permitido nas construções que envolvam a utilização de material de desenho.</w:t>
      </w:r>
    </w:p>
    <w:p w14:paraId="7F5B1B69" w14:textId="77777777" w:rsidR="00796059" w:rsidRPr="008963FE" w:rsidRDefault="00796059" w:rsidP="00220ACD">
      <w:pPr>
        <w:autoSpaceDE w:val="0"/>
        <w:autoSpaceDN w:val="0"/>
        <w:adjustRightInd w:val="0"/>
        <w:rPr>
          <w:rFonts w:ascii="Arial" w:hAnsi="Arial" w:cs="Arial"/>
          <w:sz w:val="22"/>
          <w:szCs w:val="22"/>
        </w:rPr>
      </w:pPr>
    </w:p>
    <w:p w14:paraId="6CC17D66" w14:textId="77777777" w:rsidR="00DE06E8" w:rsidRPr="008963FE" w:rsidRDefault="00DE06E8" w:rsidP="00DE06E8">
      <w:pPr>
        <w:autoSpaceDE w:val="0"/>
        <w:autoSpaceDN w:val="0"/>
        <w:adjustRightInd w:val="0"/>
        <w:spacing w:line="360" w:lineRule="auto"/>
        <w:rPr>
          <w:rFonts w:ascii="Arial" w:hAnsi="Arial" w:cs="Arial"/>
          <w:b/>
          <w:sz w:val="22"/>
          <w:szCs w:val="22"/>
        </w:rPr>
      </w:pPr>
      <w:r w:rsidRPr="008963FE">
        <w:rPr>
          <w:rFonts w:ascii="Arial" w:hAnsi="Arial" w:cs="Arial"/>
          <w:b/>
          <w:sz w:val="22"/>
          <w:szCs w:val="22"/>
        </w:rPr>
        <w:t xml:space="preserve">As respostas são registadas </w:t>
      </w:r>
      <w:r w:rsidR="00FF57BC">
        <w:rPr>
          <w:rFonts w:ascii="Arial" w:hAnsi="Arial" w:cs="Arial"/>
          <w:b/>
          <w:sz w:val="22"/>
          <w:szCs w:val="22"/>
        </w:rPr>
        <w:t>no enunciado da prova.</w:t>
      </w:r>
    </w:p>
    <w:p w14:paraId="015D0AA9" w14:textId="77777777" w:rsidR="00DE06E8" w:rsidRPr="008963FE" w:rsidRDefault="004A5EA2" w:rsidP="004A5EA2">
      <w:pPr>
        <w:tabs>
          <w:tab w:val="left" w:pos="2730"/>
        </w:tabs>
        <w:autoSpaceDE w:val="0"/>
        <w:autoSpaceDN w:val="0"/>
        <w:adjustRightInd w:val="0"/>
        <w:spacing w:line="360" w:lineRule="auto"/>
        <w:rPr>
          <w:rFonts w:ascii="Arial" w:hAnsi="Arial" w:cs="Arial"/>
          <w:b/>
          <w:sz w:val="22"/>
          <w:szCs w:val="22"/>
        </w:rPr>
      </w:pPr>
      <w:r w:rsidRPr="008963FE">
        <w:rPr>
          <w:rFonts w:ascii="Arial" w:hAnsi="Arial" w:cs="Arial"/>
          <w:b/>
          <w:sz w:val="22"/>
          <w:szCs w:val="22"/>
        </w:rPr>
        <w:tab/>
      </w:r>
    </w:p>
    <w:p w14:paraId="623CBE17" w14:textId="77777777" w:rsidR="00DE06E8" w:rsidRPr="008963FE" w:rsidRDefault="00DE06E8" w:rsidP="00DE06E8">
      <w:p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O aluno deve ser portador de:</w:t>
      </w:r>
    </w:p>
    <w:p w14:paraId="01546E25" w14:textId="77777777" w:rsidR="000E5412" w:rsidRPr="008963FE" w:rsidRDefault="000E5412" w:rsidP="0052197D">
      <w:pPr>
        <w:pStyle w:val="PargrafodaLista"/>
        <w:numPr>
          <w:ilvl w:val="0"/>
          <w:numId w:val="35"/>
        </w:num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Material de desenho e de medição:</w:t>
      </w:r>
    </w:p>
    <w:p w14:paraId="15CD22E5" w14:textId="77777777" w:rsidR="00EC6561" w:rsidRDefault="00EC6561" w:rsidP="0052197D">
      <w:pPr>
        <w:pStyle w:val="PargrafodaLista"/>
        <w:numPr>
          <w:ilvl w:val="1"/>
          <w:numId w:val="36"/>
        </w:numPr>
        <w:autoSpaceDE w:val="0"/>
        <w:autoSpaceDN w:val="0"/>
        <w:adjustRightInd w:val="0"/>
        <w:spacing w:line="360" w:lineRule="auto"/>
        <w:jc w:val="both"/>
        <w:rPr>
          <w:rFonts w:ascii="Arial" w:hAnsi="Arial" w:cs="Arial"/>
          <w:sz w:val="22"/>
          <w:szCs w:val="22"/>
        </w:rPr>
        <w:sectPr w:rsidR="00EC6561" w:rsidSect="00161B55">
          <w:footerReference w:type="default" r:id="rId9"/>
          <w:footerReference w:type="first" r:id="rId10"/>
          <w:pgSz w:w="11906" w:h="16838"/>
          <w:pgMar w:top="851" w:right="991" w:bottom="568" w:left="1134" w:header="709" w:footer="709" w:gutter="0"/>
          <w:pgNumType w:start="1"/>
          <w:cols w:space="708"/>
          <w:docGrid w:linePitch="360"/>
        </w:sectPr>
      </w:pPr>
    </w:p>
    <w:p w14:paraId="1E4308B1" w14:textId="1DBA7953" w:rsidR="000E5412" w:rsidRPr="008963FE" w:rsidRDefault="000E5412" w:rsidP="0052197D">
      <w:pPr>
        <w:pStyle w:val="PargrafodaLista"/>
        <w:numPr>
          <w:ilvl w:val="1"/>
          <w:numId w:val="36"/>
        </w:num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régua graduada;</w:t>
      </w:r>
    </w:p>
    <w:p w14:paraId="3BDD0AD3" w14:textId="77777777" w:rsidR="000E5412" w:rsidRPr="008963FE" w:rsidRDefault="000E5412" w:rsidP="0052197D">
      <w:pPr>
        <w:pStyle w:val="PargrafodaLista"/>
        <w:numPr>
          <w:ilvl w:val="1"/>
          <w:numId w:val="36"/>
        </w:num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compasso;</w:t>
      </w:r>
    </w:p>
    <w:p w14:paraId="76225829" w14:textId="77777777" w:rsidR="000E5412" w:rsidRPr="008963FE" w:rsidRDefault="000E5412" w:rsidP="0052197D">
      <w:pPr>
        <w:pStyle w:val="PargrafodaLista"/>
        <w:numPr>
          <w:ilvl w:val="1"/>
          <w:numId w:val="36"/>
        </w:num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esquadro;</w:t>
      </w:r>
    </w:p>
    <w:p w14:paraId="24A430EF" w14:textId="77777777" w:rsidR="00EC6561" w:rsidRDefault="00EC6561" w:rsidP="00EC6561">
      <w:pPr>
        <w:pStyle w:val="PargrafodaLista"/>
        <w:autoSpaceDE w:val="0"/>
        <w:autoSpaceDN w:val="0"/>
        <w:adjustRightInd w:val="0"/>
        <w:spacing w:line="360" w:lineRule="auto"/>
        <w:ind w:left="1440"/>
        <w:jc w:val="both"/>
        <w:rPr>
          <w:rFonts w:ascii="Arial" w:hAnsi="Arial" w:cs="Arial"/>
          <w:sz w:val="22"/>
          <w:szCs w:val="22"/>
        </w:rPr>
      </w:pPr>
    </w:p>
    <w:p w14:paraId="42A494A8" w14:textId="77777777" w:rsidR="000E5412" w:rsidRPr="008963FE" w:rsidRDefault="000E5412" w:rsidP="004E4896">
      <w:pPr>
        <w:pStyle w:val="PargrafodaLista"/>
        <w:numPr>
          <w:ilvl w:val="1"/>
          <w:numId w:val="36"/>
        </w:numPr>
        <w:autoSpaceDE w:val="0"/>
        <w:autoSpaceDN w:val="0"/>
        <w:adjustRightInd w:val="0"/>
        <w:spacing w:line="360" w:lineRule="auto"/>
        <w:ind w:left="1418"/>
        <w:jc w:val="both"/>
        <w:rPr>
          <w:rFonts w:ascii="Arial" w:hAnsi="Arial" w:cs="Arial"/>
          <w:sz w:val="22"/>
          <w:szCs w:val="22"/>
        </w:rPr>
      </w:pPr>
      <w:r w:rsidRPr="008963FE">
        <w:rPr>
          <w:rFonts w:ascii="Arial" w:hAnsi="Arial" w:cs="Arial"/>
          <w:sz w:val="22"/>
          <w:szCs w:val="22"/>
        </w:rPr>
        <w:t>transferidor;</w:t>
      </w:r>
    </w:p>
    <w:p w14:paraId="1617DFF3" w14:textId="77777777" w:rsidR="000E5412" w:rsidRPr="008963FE" w:rsidRDefault="000E5412" w:rsidP="0052197D">
      <w:pPr>
        <w:pStyle w:val="PargrafodaLista"/>
        <w:numPr>
          <w:ilvl w:val="1"/>
          <w:numId w:val="36"/>
        </w:numPr>
        <w:autoSpaceDE w:val="0"/>
        <w:autoSpaceDN w:val="0"/>
        <w:adjustRightInd w:val="0"/>
        <w:spacing w:line="360" w:lineRule="auto"/>
        <w:jc w:val="both"/>
        <w:rPr>
          <w:rFonts w:ascii="Arial" w:hAnsi="Arial" w:cs="Arial"/>
          <w:sz w:val="22"/>
          <w:szCs w:val="22"/>
        </w:rPr>
      </w:pPr>
      <w:r w:rsidRPr="008963FE">
        <w:rPr>
          <w:rFonts w:ascii="Arial" w:hAnsi="Arial" w:cs="Arial"/>
          <w:sz w:val="22"/>
          <w:szCs w:val="22"/>
        </w:rPr>
        <w:t>lápis;</w:t>
      </w:r>
    </w:p>
    <w:p w14:paraId="0FF937E3" w14:textId="77777777" w:rsidR="000E5412" w:rsidRPr="008963FE" w:rsidRDefault="000E5412" w:rsidP="0052197D">
      <w:pPr>
        <w:pStyle w:val="PargrafodaLista"/>
        <w:numPr>
          <w:ilvl w:val="1"/>
          <w:numId w:val="36"/>
        </w:numPr>
        <w:spacing w:line="360" w:lineRule="auto"/>
        <w:jc w:val="both"/>
        <w:rPr>
          <w:rFonts w:ascii="Arial" w:hAnsi="Arial" w:cs="Arial"/>
          <w:sz w:val="22"/>
          <w:szCs w:val="22"/>
        </w:rPr>
      </w:pPr>
      <w:r w:rsidRPr="008963FE">
        <w:rPr>
          <w:rFonts w:ascii="Arial" w:hAnsi="Arial" w:cs="Arial"/>
          <w:sz w:val="22"/>
          <w:szCs w:val="22"/>
        </w:rPr>
        <w:t>borracha.</w:t>
      </w:r>
    </w:p>
    <w:p w14:paraId="31B976C2" w14:textId="77777777" w:rsidR="000E5412" w:rsidRPr="008963FE" w:rsidRDefault="000E5412" w:rsidP="0052197D">
      <w:pPr>
        <w:spacing w:line="360" w:lineRule="auto"/>
        <w:jc w:val="both"/>
        <w:rPr>
          <w:rFonts w:ascii="Arial" w:hAnsi="Arial" w:cs="Arial"/>
          <w:sz w:val="22"/>
          <w:szCs w:val="22"/>
        </w:rPr>
      </w:pPr>
    </w:p>
    <w:p w14:paraId="67D96B4E" w14:textId="77777777" w:rsidR="00EC6561" w:rsidRPr="00EC6561" w:rsidRDefault="00EC6561" w:rsidP="00EC6561">
      <w:pPr>
        <w:spacing w:line="360" w:lineRule="auto"/>
        <w:jc w:val="both"/>
        <w:rPr>
          <w:rFonts w:ascii="Arial" w:hAnsi="Arial" w:cs="Arial"/>
          <w:sz w:val="22"/>
          <w:szCs w:val="22"/>
        </w:rPr>
        <w:sectPr w:rsidR="00EC6561" w:rsidRPr="00EC6561" w:rsidSect="00463B67">
          <w:type w:val="continuous"/>
          <w:pgSz w:w="11906" w:h="16838"/>
          <w:pgMar w:top="851" w:right="991" w:bottom="1418" w:left="1134" w:header="709" w:footer="709" w:gutter="0"/>
          <w:pgNumType w:start="1"/>
          <w:cols w:num="2" w:space="708"/>
          <w:titlePg/>
          <w:docGrid w:linePitch="360"/>
        </w:sectPr>
      </w:pPr>
    </w:p>
    <w:p w14:paraId="68B405E7" w14:textId="79C07870" w:rsidR="000E5412" w:rsidRPr="008963FE" w:rsidRDefault="000E5412" w:rsidP="0052197D">
      <w:pPr>
        <w:pStyle w:val="PargrafodaLista"/>
        <w:numPr>
          <w:ilvl w:val="0"/>
          <w:numId w:val="36"/>
        </w:numPr>
        <w:spacing w:line="360" w:lineRule="auto"/>
        <w:jc w:val="both"/>
        <w:rPr>
          <w:rFonts w:ascii="Arial" w:hAnsi="Arial" w:cs="Arial"/>
          <w:sz w:val="22"/>
          <w:szCs w:val="22"/>
        </w:rPr>
      </w:pPr>
      <w:r w:rsidRPr="008963FE">
        <w:rPr>
          <w:rFonts w:ascii="Arial" w:hAnsi="Arial" w:cs="Arial"/>
          <w:sz w:val="22"/>
          <w:szCs w:val="22"/>
        </w:rPr>
        <w:t>Calculadora – aquela com que trabalha habitualmente (gráfica ou não), desde que satisfaça</w:t>
      </w:r>
      <w:r w:rsidR="00540B0B" w:rsidRPr="008963FE">
        <w:rPr>
          <w:rFonts w:ascii="Arial" w:hAnsi="Arial" w:cs="Arial"/>
          <w:sz w:val="22"/>
          <w:szCs w:val="22"/>
        </w:rPr>
        <w:t xml:space="preserve"> </w:t>
      </w:r>
      <w:r w:rsidRPr="008963FE">
        <w:rPr>
          <w:rFonts w:ascii="Arial" w:hAnsi="Arial" w:cs="Arial"/>
          <w:sz w:val="22"/>
          <w:szCs w:val="22"/>
        </w:rPr>
        <w:t>cumulativamente as seguintes condições:</w:t>
      </w:r>
    </w:p>
    <w:p w14:paraId="3B201426" w14:textId="77777777" w:rsidR="000E5412" w:rsidRPr="00540B0B" w:rsidRDefault="000E5412" w:rsidP="0052197D">
      <w:pPr>
        <w:pStyle w:val="PargrafodaLista"/>
        <w:numPr>
          <w:ilvl w:val="1"/>
          <w:numId w:val="36"/>
        </w:numPr>
        <w:spacing w:line="360" w:lineRule="auto"/>
        <w:jc w:val="both"/>
        <w:rPr>
          <w:rFonts w:ascii="Arial" w:hAnsi="Arial" w:cs="Arial"/>
        </w:rPr>
      </w:pPr>
      <w:r w:rsidRPr="008963FE">
        <w:rPr>
          <w:rFonts w:ascii="Arial" w:hAnsi="Arial" w:cs="Arial"/>
          <w:sz w:val="22"/>
          <w:szCs w:val="22"/>
        </w:rPr>
        <w:t>ter, pelo menos, as funções básicas</w:t>
      </w:r>
      <w:r w:rsidRPr="00540B0B">
        <w:rPr>
          <w:rFonts w:ascii="Arial" w:hAnsi="Arial" w:cs="Arial"/>
        </w:rPr>
        <w:t xml:space="preserve"> +, –, ×, </w:t>
      </w:r>
      <w:r w:rsidR="00540B0B">
        <w:rPr>
          <w:rFonts w:ascii="Arial" w:hAnsi="Arial" w:cs="Arial"/>
        </w:rPr>
        <w:t>÷</w:t>
      </w:r>
      <w:r w:rsidRPr="00540B0B">
        <w:rPr>
          <w:rFonts w:ascii="Arial" w:hAnsi="Arial" w:cs="Arial"/>
        </w:rPr>
        <w:t xml:space="preserve">, </w:t>
      </w:r>
      <m:oMath>
        <m:rad>
          <m:radPr>
            <m:degHide m:val="1"/>
            <m:ctrlPr>
              <w:rPr>
                <w:rFonts w:ascii="Cambria Math" w:hAnsi="Cambria Math" w:cs="Arial"/>
                <w:i/>
              </w:rPr>
            </m:ctrlPr>
          </m:radPr>
          <m:deg/>
          <m:e/>
        </m:rad>
      </m:oMath>
      <w:r w:rsidR="00292FC6">
        <w:rPr>
          <w:rFonts w:ascii="Arial" w:hAnsi="Arial" w:cs="Arial"/>
        </w:rPr>
        <w:t>;</w:t>
      </w:r>
      <w:r w:rsidR="00DE06E8">
        <w:rPr>
          <w:rFonts w:ascii="Arial" w:hAnsi="Arial" w:cs="Arial"/>
        </w:rPr>
        <w:t xml:space="preserve"> </w:t>
      </w:r>
      <m:oMath>
        <m:rad>
          <m:radPr>
            <m:ctrlPr>
              <w:rPr>
                <w:rFonts w:ascii="Cambria Math" w:hAnsi="Cambria Math" w:cs="Arial"/>
                <w:i/>
              </w:rPr>
            </m:ctrlPr>
          </m:radPr>
          <m:deg>
            <m:r>
              <w:rPr>
                <w:rFonts w:ascii="Cambria Math" w:hAnsi="Cambria Math" w:cs="Arial"/>
              </w:rPr>
              <m:t>3</m:t>
            </m:r>
          </m:deg>
          <m:e/>
        </m:rad>
      </m:oMath>
      <w:r w:rsidR="00DE06E8">
        <w:rPr>
          <w:rFonts w:ascii="Arial" w:hAnsi="Arial" w:cs="Arial"/>
        </w:rPr>
        <w:t>;</w:t>
      </w:r>
    </w:p>
    <w:p w14:paraId="39B82B2E" w14:textId="77777777" w:rsidR="000E5412" w:rsidRPr="008963FE" w:rsidRDefault="000E5412" w:rsidP="0052197D">
      <w:pPr>
        <w:pStyle w:val="PargrafodaLista"/>
        <w:numPr>
          <w:ilvl w:val="1"/>
          <w:numId w:val="36"/>
        </w:numPr>
        <w:spacing w:line="360" w:lineRule="auto"/>
        <w:jc w:val="both"/>
        <w:rPr>
          <w:rFonts w:ascii="Arial" w:hAnsi="Arial" w:cs="Arial"/>
          <w:sz w:val="22"/>
          <w:szCs w:val="22"/>
        </w:rPr>
      </w:pPr>
      <w:r w:rsidRPr="008963FE">
        <w:rPr>
          <w:rFonts w:ascii="Arial" w:hAnsi="Arial" w:cs="Arial"/>
          <w:sz w:val="22"/>
          <w:szCs w:val="22"/>
        </w:rPr>
        <w:t>ser silenciosa;</w:t>
      </w:r>
    </w:p>
    <w:p w14:paraId="3572A443" w14:textId="77777777" w:rsidR="000E5412" w:rsidRPr="008963FE" w:rsidRDefault="000E5412" w:rsidP="0052197D">
      <w:pPr>
        <w:pStyle w:val="PargrafodaLista"/>
        <w:numPr>
          <w:ilvl w:val="1"/>
          <w:numId w:val="36"/>
        </w:numPr>
        <w:spacing w:line="360" w:lineRule="auto"/>
        <w:jc w:val="both"/>
        <w:rPr>
          <w:rFonts w:ascii="Arial" w:hAnsi="Arial" w:cs="Arial"/>
          <w:sz w:val="22"/>
          <w:szCs w:val="22"/>
        </w:rPr>
      </w:pPr>
      <w:r w:rsidRPr="008963FE">
        <w:rPr>
          <w:rFonts w:ascii="Arial" w:hAnsi="Arial" w:cs="Arial"/>
          <w:sz w:val="22"/>
          <w:szCs w:val="22"/>
        </w:rPr>
        <w:t>não necessitar de alimentação exterior localizada;</w:t>
      </w:r>
    </w:p>
    <w:p w14:paraId="1AE92554" w14:textId="77777777" w:rsidR="000E5412" w:rsidRPr="008963FE" w:rsidRDefault="000E5412" w:rsidP="0052197D">
      <w:pPr>
        <w:pStyle w:val="PargrafodaLista"/>
        <w:numPr>
          <w:ilvl w:val="1"/>
          <w:numId w:val="36"/>
        </w:numPr>
        <w:spacing w:line="360" w:lineRule="auto"/>
        <w:jc w:val="both"/>
        <w:rPr>
          <w:rFonts w:ascii="Arial" w:hAnsi="Arial" w:cs="Arial"/>
          <w:sz w:val="22"/>
          <w:szCs w:val="22"/>
        </w:rPr>
      </w:pPr>
      <w:r w:rsidRPr="008963FE">
        <w:rPr>
          <w:rFonts w:ascii="Arial" w:hAnsi="Arial" w:cs="Arial"/>
          <w:sz w:val="22"/>
          <w:szCs w:val="22"/>
        </w:rPr>
        <w:t>não ter cálculo simbólico (CAS);</w:t>
      </w:r>
    </w:p>
    <w:p w14:paraId="6CBA5413" w14:textId="77777777" w:rsidR="000E5412" w:rsidRPr="008963FE" w:rsidRDefault="000E5412" w:rsidP="0052197D">
      <w:pPr>
        <w:pStyle w:val="PargrafodaLista"/>
        <w:numPr>
          <w:ilvl w:val="1"/>
          <w:numId w:val="36"/>
        </w:numPr>
        <w:spacing w:line="360" w:lineRule="auto"/>
        <w:jc w:val="both"/>
        <w:rPr>
          <w:rFonts w:ascii="Arial" w:hAnsi="Arial" w:cs="Arial"/>
          <w:sz w:val="22"/>
          <w:szCs w:val="22"/>
        </w:rPr>
      </w:pPr>
      <w:r w:rsidRPr="008963FE">
        <w:rPr>
          <w:rFonts w:ascii="Arial" w:hAnsi="Arial" w:cs="Arial"/>
          <w:sz w:val="22"/>
          <w:szCs w:val="22"/>
        </w:rPr>
        <w:t>não ter capacidade de comunicação à distância;</w:t>
      </w:r>
    </w:p>
    <w:p w14:paraId="71E5B6C9" w14:textId="77777777" w:rsidR="000E5412" w:rsidRPr="008963FE" w:rsidRDefault="000E5412" w:rsidP="0052197D">
      <w:pPr>
        <w:pStyle w:val="PargrafodaLista"/>
        <w:numPr>
          <w:ilvl w:val="1"/>
          <w:numId w:val="36"/>
        </w:numPr>
        <w:spacing w:line="360" w:lineRule="auto"/>
        <w:jc w:val="both"/>
        <w:rPr>
          <w:rFonts w:ascii="Arial" w:hAnsi="Arial" w:cs="Arial"/>
          <w:sz w:val="22"/>
          <w:szCs w:val="22"/>
        </w:rPr>
      </w:pPr>
      <w:r w:rsidRPr="008963FE">
        <w:rPr>
          <w:rFonts w:ascii="Arial" w:hAnsi="Arial" w:cs="Arial"/>
          <w:sz w:val="22"/>
          <w:szCs w:val="22"/>
        </w:rPr>
        <w:t>não ter fitas, rolos de papel ou outro meio de impressão.</w:t>
      </w:r>
    </w:p>
    <w:p w14:paraId="2BF7BEBC" w14:textId="77777777" w:rsidR="00540B0B" w:rsidRPr="008963FE" w:rsidRDefault="00540B0B" w:rsidP="0052197D">
      <w:pPr>
        <w:pStyle w:val="PargrafodaLista"/>
        <w:spacing w:line="360" w:lineRule="auto"/>
        <w:ind w:left="1440"/>
        <w:jc w:val="both"/>
        <w:rPr>
          <w:rFonts w:ascii="Arial" w:hAnsi="Arial" w:cs="Arial"/>
          <w:sz w:val="22"/>
          <w:szCs w:val="22"/>
        </w:rPr>
      </w:pPr>
    </w:p>
    <w:p w14:paraId="541F08FF" w14:textId="22C2BA7A" w:rsidR="000E5412" w:rsidRDefault="00D752E4" w:rsidP="0052197D">
      <w:pPr>
        <w:spacing w:line="360" w:lineRule="auto"/>
        <w:ind w:firstLine="708"/>
        <w:jc w:val="both"/>
        <w:rPr>
          <w:rFonts w:ascii="Arial" w:hAnsi="Arial" w:cs="Arial"/>
          <w:sz w:val="22"/>
          <w:szCs w:val="22"/>
        </w:rPr>
      </w:pPr>
      <w:r>
        <w:rPr>
          <w:rFonts w:ascii="Arial" w:hAnsi="Arial" w:cs="Arial"/>
          <w:sz w:val="22"/>
          <w:szCs w:val="22"/>
        </w:rPr>
        <w:t>Não é permitido o uso de corre</w:t>
      </w:r>
      <w:r w:rsidR="000E5412" w:rsidRPr="008963FE">
        <w:rPr>
          <w:rFonts w:ascii="Arial" w:hAnsi="Arial" w:cs="Arial"/>
          <w:sz w:val="22"/>
          <w:szCs w:val="22"/>
        </w:rPr>
        <w:t>tor.</w:t>
      </w:r>
    </w:p>
    <w:p w14:paraId="2378A314" w14:textId="77777777" w:rsidR="00522324" w:rsidRPr="008963FE" w:rsidRDefault="00522324" w:rsidP="0052197D">
      <w:pPr>
        <w:spacing w:line="360" w:lineRule="auto"/>
        <w:ind w:firstLine="708"/>
        <w:jc w:val="both"/>
        <w:rPr>
          <w:rFonts w:ascii="Arial" w:hAnsi="Arial" w:cs="Arial"/>
          <w:sz w:val="22"/>
          <w:szCs w:val="22"/>
        </w:rPr>
      </w:pPr>
    </w:p>
    <w:p w14:paraId="295AC868" w14:textId="77777777" w:rsidR="00463B67" w:rsidRDefault="00463B67" w:rsidP="00463B67">
      <w:pPr>
        <w:pStyle w:val="Rodap"/>
        <w:jc w:val="right"/>
        <w:rPr>
          <w:rFonts w:ascii="Arial" w:hAnsi="Arial" w:cs="Arial"/>
          <w:sz w:val="20"/>
          <w:szCs w:val="20"/>
        </w:rPr>
      </w:pPr>
    </w:p>
    <w:p w14:paraId="4ED0659B" w14:textId="77777777" w:rsidR="000E5412" w:rsidRPr="008963FE" w:rsidRDefault="00DA5254" w:rsidP="0052197D">
      <w:pPr>
        <w:spacing w:line="360" w:lineRule="auto"/>
        <w:jc w:val="both"/>
        <w:rPr>
          <w:rFonts w:ascii="Arial" w:hAnsi="Arial" w:cs="Arial"/>
          <w:b/>
          <w:sz w:val="22"/>
          <w:szCs w:val="22"/>
        </w:rPr>
      </w:pPr>
      <w:r w:rsidRPr="008963FE">
        <w:rPr>
          <w:rFonts w:ascii="Arial" w:hAnsi="Arial" w:cs="Arial"/>
          <w:b/>
          <w:sz w:val="22"/>
          <w:szCs w:val="22"/>
        </w:rPr>
        <w:t>5</w:t>
      </w:r>
      <w:r w:rsidR="000E5412" w:rsidRPr="008963FE">
        <w:rPr>
          <w:rFonts w:ascii="Arial" w:hAnsi="Arial" w:cs="Arial"/>
          <w:b/>
          <w:sz w:val="22"/>
          <w:szCs w:val="22"/>
        </w:rPr>
        <w:t>. Duração</w:t>
      </w:r>
    </w:p>
    <w:p w14:paraId="53C0B3E8" w14:textId="77777777" w:rsidR="00522324" w:rsidRPr="00784F16" w:rsidRDefault="00522324" w:rsidP="00522324">
      <w:pPr>
        <w:autoSpaceDE w:val="0"/>
        <w:autoSpaceDN w:val="0"/>
        <w:adjustRightInd w:val="0"/>
        <w:spacing w:line="360" w:lineRule="auto"/>
        <w:jc w:val="both"/>
        <w:rPr>
          <w:rFonts w:ascii="Arial" w:hAnsi="Arial" w:cs="Arial"/>
          <w:sz w:val="22"/>
          <w:szCs w:val="22"/>
        </w:rPr>
      </w:pPr>
    </w:p>
    <w:p w14:paraId="7E15E62B" w14:textId="121E9C38" w:rsidR="006A6152" w:rsidRPr="007C46E7" w:rsidRDefault="00A52B04" w:rsidP="007C46E7">
      <w:pPr>
        <w:spacing w:line="360" w:lineRule="auto"/>
        <w:jc w:val="both"/>
        <w:rPr>
          <w:rFonts w:ascii="Arial" w:hAnsi="Arial" w:cs="Arial"/>
          <w:sz w:val="22"/>
          <w:szCs w:val="22"/>
        </w:rPr>
      </w:pPr>
      <w:r w:rsidRPr="008963FE">
        <w:rPr>
          <w:rFonts w:ascii="Arial" w:hAnsi="Arial" w:cs="Arial"/>
          <w:sz w:val="22"/>
          <w:szCs w:val="22"/>
        </w:rPr>
        <w:t xml:space="preserve">A prova tem a duração de 90 </w:t>
      </w:r>
      <w:r w:rsidR="00F417E9">
        <w:rPr>
          <w:rFonts w:ascii="Arial" w:hAnsi="Arial" w:cs="Arial"/>
          <w:sz w:val="22"/>
          <w:szCs w:val="22"/>
        </w:rPr>
        <w:t>minutos, a que acrescem 30 minutos de tolerância.</w:t>
      </w:r>
    </w:p>
    <w:p w14:paraId="292BFD81" w14:textId="77777777" w:rsidR="006A6152" w:rsidRDefault="006A6152" w:rsidP="0052197D">
      <w:pPr>
        <w:jc w:val="both"/>
        <w:rPr>
          <w:rFonts w:ascii="Georgia-Bold" w:hAnsi="Georgia-Bold" w:cs="Georgia-Bold"/>
          <w:b/>
          <w:bCs/>
          <w:sz w:val="28"/>
          <w:szCs w:val="28"/>
        </w:rPr>
      </w:pPr>
    </w:p>
    <w:p w14:paraId="08A0AFB3" w14:textId="77777777" w:rsidR="00463B67" w:rsidRDefault="00463B67" w:rsidP="0052197D">
      <w:pPr>
        <w:jc w:val="both"/>
        <w:rPr>
          <w:rFonts w:ascii="Georgia-Bold" w:hAnsi="Georgia-Bold" w:cs="Georgia-Bold"/>
          <w:b/>
          <w:bCs/>
          <w:sz w:val="28"/>
          <w:szCs w:val="28"/>
        </w:rPr>
      </w:pPr>
    </w:p>
    <w:p w14:paraId="4EB67BCB" w14:textId="77777777" w:rsidR="00463B67" w:rsidRDefault="00463B67" w:rsidP="0052197D">
      <w:pPr>
        <w:jc w:val="both"/>
        <w:rPr>
          <w:rFonts w:ascii="Georgia-Bold" w:hAnsi="Georgia-Bold" w:cs="Georgia-Bold"/>
          <w:b/>
          <w:bCs/>
          <w:sz w:val="28"/>
          <w:szCs w:val="28"/>
        </w:rPr>
      </w:pPr>
    </w:p>
    <w:p w14:paraId="44DC92FE" w14:textId="72694A15" w:rsidR="000E5412" w:rsidRDefault="009F510C" w:rsidP="0052197D">
      <w:pPr>
        <w:jc w:val="both"/>
        <w:rPr>
          <w:rFonts w:ascii="Georgia-Bold" w:hAnsi="Georgia-Bold" w:cs="Georgia-Bold"/>
          <w:b/>
          <w:bCs/>
          <w:sz w:val="28"/>
          <w:szCs w:val="28"/>
        </w:rPr>
      </w:pPr>
      <w:r>
        <w:rPr>
          <w:rFonts w:ascii="Georgia-Bold" w:hAnsi="Georgia-Bold" w:cs="Georgia-Bold"/>
          <w:b/>
          <w:bCs/>
          <w:sz w:val="28"/>
          <w:szCs w:val="28"/>
        </w:rPr>
        <w:t>F</w:t>
      </w:r>
      <w:r w:rsidR="000E5412">
        <w:rPr>
          <w:rFonts w:ascii="Georgia-Bold" w:hAnsi="Georgia-Bold" w:cs="Georgia-Bold"/>
          <w:b/>
          <w:bCs/>
          <w:sz w:val="28"/>
          <w:szCs w:val="28"/>
        </w:rPr>
        <w:t>ormulário</w:t>
      </w:r>
    </w:p>
    <w:p w14:paraId="56E76AF3" w14:textId="77777777" w:rsidR="000E5412" w:rsidRDefault="000E5412" w:rsidP="0052197D">
      <w:pPr>
        <w:tabs>
          <w:tab w:val="left" w:pos="284"/>
        </w:tabs>
        <w:jc w:val="both"/>
        <w:rPr>
          <w:rFonts w:ascii="Arial" w:eastAsia="Arial Unicode MS" w:hAnsi="Arial" w:cs="Arial"/>
          <w:b/>
          <w:szCs w:val="18"/>
        </w:rPr>
      </w:pPr>
    </w:p>
    <w:p w14:paraId="17A8F756" w14:textId="77777777" w:rsidR="006A6152" w:rsidRPr="00DB6B44" w:rsidRDefault="006A6152" w:rsidP="0052197D">
      <w:pPr>
        <w:tabs>
          <w:tab w:val="left" w:pos="284"/>
        </w:tabs>
        <w:jc w:val="both"/>
        <w:rPr>
          <w:rFonts w:ascii="Arial" w:eastAsia="Arial Unicode MS" w:hAnsi="Arial" w:cs="Arial"/>
          <w:b/>
          <w:szCs w:val="18"/>
        </w:rPr>
      </w:pPr>
    </w:p>
    <w:p w14:paraId="1EF06A4C" w14:textId="2A84C02A" w:rsidR="000E5412" w:rsidRDefault="006A42BA" w:rsidP="006A6152">
      <w:pPr>
        <w:jc w:val="both"/>
        <w:rPr>
          <w:rFonts w:ascii="Arial" w:eastAsia="Arial Unicode MS" w:hAnsi="Arial" w:cs="Arial"/>
          <w:b/>
        </w:rPr>
      </w:pPr>
      <w:r>
        <w:rPr>
          <w:rFonts w:ascii="Arial" w:eastAsia="Arial Unicode MS" w:hAnsi="Arial" w:cs="Arial"/>
          <w:b/>
          <w:noProof/>
        </w:rPr>
        <mc:AlternateContent>
          <mc:Choice Requires="wps">
            <w:drawing>
              <wp:anchor distT="0" distB="0" distL="114300" distR="114300" simplePos="0" relativeHeight="251731968" behindDoc="0" locked="0" layoutInCell="1" allowOverlap="1" wp14:anchorId="48AF16DD" wp14:editId="07777777">
                <wp:simplePos x="0" y="0"/>
                <wp:positionH relativeFrom="column">
                  <wp:posOffset>-24130</wp:posOffset>
                </wp:positionH>
                <wp:positionV relativeFrom="paragraph">
                  <wp:posOffset>23495</wp:posOffset>
                </wp:positionV>
                <wp:extent cx="5862955" cy="0"/>
                <wp:effectExtent l="23495" t="22225" r="19050" b="25400"/>
                <wp:wrapNone/>
                <wp:docPr id="4"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955" cy="0"/>
                        </a:xfrm>
                        <a:prstGeom prst="straightConnector1">
                          <a:avLst/>
                        </a:prstGeom>
                        <a:noFill/>
                        <a:ln w="349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36ACA" id="_x0000_t32" coordsize="21600,21600" o:spt="32" o:oned="t" path="m,l21600,21600e" filled="f">
                <v:path arrowok="t" fillok="f" o:connecttype="none"/>
                <o:lock v:ext="edit" shapetype="t"/>
              </v:shapetype>
              <v:shape id="AutoShape 312" o:spid="_x0000_s1026" type="#_x0000_t32" style="position:absolute;margin-left:-1.9pt;margin-top:1.85pt;width:461.6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" strokecolor="#7f7f7f" strokeweight="2.75pt"/>
            </w:pict>
          </mc:Fallback>
        </mc:AlternateContent>
      </w:r>
      <w:r w:rsidR="000E5412">
        <w:rPr>
          <w:noProof/>
        </w:rPr>
        <w:drawing>
          <wp:inline distT="0" distB="0" distL="0" distR="0" wp14:anchorId="5CB80D19" wp14:editId="07777777">
            <wp:extent cx="5350762" cy="7815532"/>
            <wp:effectExtent l="19050" t="0" r="228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20000"/>
                    </a:blip>
                    <a:srcRect t="6598"/>
                    <a:stretch>
                      <a:fillRect/>
                    </a:stretch>
                  </pic:blipFill>
                  <pic:spPr bwMode="auto">
                    <a:xfrm>
                      <a:off x="0" y="0"/>
                      <a:ext cx="5350762" cy="7815532"/>
                    </a:xfrm>
                    <a:prstGeom prst="rect">
                      <a:avLst/>
                    </a:prstGeom>
                    <a:noFill/>
                    <a:ln w="9525">
                      <a:noFill/>
                      <a:miter lim="800000"/>
                      <a:headEnd/>
                      <a:tailEnd/>
                    </a:ln>
                  </pic:spPr>
                </pic:pic>
              </a:graphicData>
            </a:graphic>
          </wp:inline>
        </w:drawing>
      </w:r>
    </w:p>
    <w:p w14:paraId="6D470C33" w14:textId="77777777" w:rsidR="000E5412" w:rsidRDefault="000E5412" w:rsidP="000E5412">
      <w:pPr>
        <w:autoSpaceDE w:val="0"/>
        <w:autoSpaceDN w:val="0"/>
        <w:adjustRightInd w:val="0"/>
        <w:rPr>
          <w:rFonts w:ascii="Georgia" w:hAnsi="Georgia" w:cs="Georgia"/>
          <w:sz w:val="20"/>
          <w:szCs w:val="20"/>
        </w:rPr>
      </w:pPr>
    </w:p>
    <w:p w14:paraId="49B7FC61" w14:textId="77777777" w:rsidR="00463B67" w:rsidRDefault="00463B67" w:rsidP="000E5412">
      <w:pPr>
        <w:autoSpaceDE w:val="0"/>
        <w:autoSpaceDN w:val="0"/>
        <w:adjustRightInd w:val="0"/>
        <w:rPr>
          <w:rFonts w:ascii="Georgia" w:hAnsi="Georgia" w:cs="Georgia"/>
          <w:sz w:val="20"/>
          <w:szCs w:val="20"/>
        </w:rPr>
      </w:pPr>
    </w:p>
    <w:p w14:paraId="3259E2B7" w14:textId="77777777" w:rsidR="00463B67" w:rsidRDefault="00463B67" w:rsidP="000E5412">
      <w:pPr>
        <w:autoSpaceDE w:val="0"/>
        <w:autoSpaceDN w:val="0"/>
        <w:adjustRightInd w:val="0"/>
        <w:rPr>
          <w:rFonts w:ascii="Georgia" w:hAnsi="Georgia" w:cs="Georgia"/>
          <w:sz w:val="20"/>
          <w:szCs w:val="20"/>
        </w:rPr>
      </w:pPr>
    </w:p>
    <w:p w14:paraId="3D5B5947" w14:textId="77777777" w:rsidR="00463B67" w:rsidRDefault="00463B67" w:rsidP="000E5412">
      <w:pPr>
        <w:autoSpaceDE w:val="0"/>
        <w:autoSpaceDN w:val="0"/>
        <w:adjustRightInd w:val="0"/>
        <w:rPr>
          <w:rFonts w:ascii="Georgia" w:hAnsi="Georgia" w:cs="Georgia"/>
          <w:sz w:val="20"/>
          <w:szCs w:val="20"/>
        </w:rPr>
      </w:pPr>
    </w:p>
    <w:p w14:paraId="406C10E2" w14:textId="77777777" w:rsidR="000E5412" w:rsidRDefault="000E5412" w:rsidP="000E5412">
      <w:pPr>
        <w:autoSpaceDE w:val="0"/>
        <w:autoSpaceDN w:val="0"/>
        <w:adjustRightInd w:val="0"/>
        <w:rPr>
          <w:rFonts w:asciiTheme="minorHAnsi" w:hAnsiTheme="minorHAnsi" w:cs="Georgia"/>
          <w:szCs w:val="28"/>
        </w:rPr>
      </w:pPr>
      <w:r w:rsidRPr="000E5412">
        <w:rPr>
          <w:rFonts w:asciiTheme="minorHAnsi" w:hAnsiTheme="minorHAnsi" w:cs="Georgia"/>
          <w:noProof/>
          <w:szCs w:val="28"/>
        </w:rPr>
        <w:lastRenderedPageBreak/>
        <w:drawing>
          <wp:inline distT="0" distB="0" distL="0" distR="0" wp14:anchorId="273C1BD8" wp14:editId="02E7376C">
            <wp:extent cx="5940425" cy="7914675"/>
            <wp:effectExtent l="0" t="0" r="317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0425" cy="7914675"/>
                    </a:xfrm>
                    <a:prstGeom prst="rect">
                      <a:avLst/>
                    </a:prstGeom>
                    <a:noFill/>
                    <a:ln w="9525">
                      <a:noFill/>
                      <a:miter lim="800000"/>
                      <a:headEnd/>
                      <a:tailEnd/>
                    </a:ln>
                  </pic:spPr>
                </pic:pic>
              </a:graphicData>
            </a:graphic>
          </wp:inline>
        </w:drawing>
      </w:r>
    </w:p>
    <w:p w14:paraId="6829118C" w14:textId="77777777" w:rsidR="00463B67" w:rsidRDefault="00463B67" w:rsidP="000E5412">
      <w:pPr>
        <w:autoSpaceDE w:val="0"/>
        <w:autoSpaceDN w:val="0"/>
        <w:adjustRightInd w:val="0"/>
        <w:rPr>
          <w:rFonts w:asciiTheme="minorHAnsi" w:hAnsiTheme="minorHAnsi" w:cs="Georgia"/>
          <w:szCs w:val="28"/>
        </w:rPr>
      </w:pPr>
    </w:p>
    <w:p w14:paraId="0A931BC7" w14:textId="77777777" w:rsidR="00463B67" w:rsidRDefault="00463B67" w:rsidP="000E5412">
      <w:pPr>
        <w:autoSpaceDE w:val="0"/>
        <w:autoSpaceDN w:val="0"/>
        <w:adjustRightInd w:val="0"/>
        <w:rPr>
          <w:rFonts w:asciiTheme="minorHAnsi" w:hAnsiTheme="minorHAnsi" w:cs="Georgia"/>
          <w:szCs w:val="28"/>
        </w:rPr>
      </w:pPr>
    </w:p>
    <w:p w14:paraId="489D54B2" w14:textId="77777777" w:rsidR="00463B67" w:rsidRDefault="00463B67" w:rsidP="000E5412">
      <w:pPr>
        <w:autoSpaceDE w:val="0"/>
        <w:autoSpaceDN w:val="0"/>
        <w:adjustRightInd w:val="0"/>
        <w:rPr>
          <w:rFonts w:asciiTheme="minorHAnsi" w:hAnsiTheme="minorHAnsi" w:cs="Georgia"/>
          <w:szCs w:val="28"/>
        </w:rPr>
      </w:pPr>
    </w:p>
    <w:p w14:paraId="56C6FB5E" w14:textId="77777777" w:rsidR="00463B67" w:rsidRDefault="00463B67" w:rsidP="000E5412">
      <w:pPr>
        <w:autoSpaceDE w:val="0"/>
        <w:autoSpaceDN w:val="0"/>
        <w:adjustRightInd w:val="0"/>
        <w:rPr>
          <w:rFonts w:asciiTheme="minorHAnsi" w:hAnsiTheme="minorHAnsi" w:cs="Georgia"/>
          <w:szCs w:val="28"/>
        </w:rPr>
      </w:pPr>
    </w:p>
    <w:p w14:paraId="2AA622A9" w14:textId="77777777" w:rsidR="00463B67" w:rsidRDefault="00463B67" w:rsidP="000E5412">
      <w:pPr>
        <w:autoSpaceDE w:val="0"/>
        <w:autoSpaceDN w:val="0"/>
        <w:adjustRightInd w:val="0"/>
        <w:rPr>
          <w:rFonts w:asciiTheme="minorHAnsi" w:hAnsiTheme="minorHAnsi" w:cs="Georgia"/>
          <w:szCs w:val="28"/>
        </w:rPr>
      </w:pPr>
    </w:p>
    <w:sectPr w:rsidR="00463B67" w:rsidSect="00463B67">
      <w:type w:val="continuous"/>
      <w:pgSz w:w="11906" w:h="16838"/>
      <w:pgMar w:top="851" w:right="991"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46963" w14:textId="77777777" w:rsidR="003B35B4" w:rsidRDefault="003B35B4">
      <w:r>
        <w:separator/>
      </w:r>
    </w:p>
  </w:endnote>
  <w:endnote w:type="continuationSeparator" w:id="0">
    <w:p w14:paraId="3D73D39A" w14:textId="77777777" w:rsidR="003B35B4" w:rsidRDefault="003B3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Sans-Dem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Bold">
    <w:altName w:val="Georg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E5471" w14:textId="1BD86076" w:rsidR="007C46E7" w:rsidRPr="006A6152" w:rsidRDefault="00161B55" w:rsidP="00161B55">
    <w:pPr>
      <w:pStyle w:val="Rodap"/>
      <w:pBdr>
        <w:top w:val="single" w:sz="8" w:space="1" w:color="auto"/>
      </w:pBdr>
      <w:jc w:val="right"/>
      <w:rPr>
        <w:rFonts w:ascii="Arial" w:hAnsi="Arial" w:cs="Arial"/>
        <w:sz w:val="20"/>
        <w:szCs w:val="20"/>
      </w:rPr>
    </w:pPr>
    <w:r w:rsidRPr="006A6152">
      <w:rPr>
        <w:rFonts w:ascii="Arial" w:hAnsi="Arial" w:cs="Arial"/>
        <w:sz w:val="20"/>
        <w:szCs w:val="20"/>
      </w:rPr>
      <w:t xml:space="preserve">Prova 82 </w:t>
    </w:r>
    <w:r w:rsidR="00C24567">
      <w:rPr>
        <w:rFonts w:ascii="Arial" w:hAnsi="Arial" w:cs="Arial"/>
        <w:sz w:val="20"/>
        <w:szCs w:val="20"/>
      </w:rPr>
      <w:t xml:space="preserve">                                                                                                                                                     </w:t>
    </w:r>
    <w:proofErr w:type="gramStart"/>
    <w:r w:rsidR="00C24567">
      <w:rPr>
        <w:rFonts w:ascii="Arial" w:hAnsi="Arial" w:cs="Arial"/>
        <w:sz w:val="20"/>
        <w:szCs w:val="20"/>
      </w:rPr>
      <w:t xml:space="preserve">  </w:t>
    </w:r>
    <w:r w:rsidRPr="006A6152">
      <w:rPr>
        <w:rFonts w:ascii="Arial" w:hAnsi="Arial" w:cs="Arial"/>
        <w:sz w:val="20"/>
        <w:szCs w:val="20"/>
      </w:rPr>
      <w:t>.</w:t>
    </w:r>
    <w:proofErr w:type="gramEnd"/>
    <w:r w:rsidRPr="006A6152">
      <w:rPr>
        <w:rFonts w:ascii="Arial" w:hAnsi="Arial" w:cs="Arial"/>
        <w:sz w:val="20"/>
        <w:szCs w:val="20"/>
      </w:rPr>
      <w:t xml:space="preserve"> </w:t>
    </w:r>
    <w:r w:rsidR="00C24567" w:rsidRPr="00C24567">
      <w:rPr>
        <w:rFonts w:ascii="Arial" w:hAnsi="Arial" w:cs="Arial"/>
        <w:b/>
        <w:bCs/>
        <w:sz w:val="20"/>
        <w:szCs w:val="20"/>
      </w:rPr>
      <w:fldChar w:fldCharType="begin"/>
    </w:r>
    <w:r w:rsidR="00C24567" w:rsidRPr="00C24567">
      <w:rPr>
        <w:rFonts w:ascii="Arial" w:hAnsi="Arial" w:cs="Arial"/>
        <w:b/>
        <w:bCs/>
        <w:sz w:val="20"/>
        <w:szCs w:val="20"/>
      </w:rPr>
      <w:instrText>PAGE  \* Arabic  \* MERGEFORMAT</w:instrText>
    </w:r>
    <w:r w:rsidR="00C24567" w:rsidRPr="00C24567">
      <w:rPr>
        <w:rFonts w:ascii="Arial" w:hAnsi="Arial" w:cs="Arial"/>
        <w:b/>
        <w:bCs/>
        <w:sz w:val="20"/>
        <w:szCs w:val="20"/>
      </w:rPr>
      <w:fldChar w:fldCharType="separate"/>
    </w:r>
    <w:r w:rsidR="00F61992">
      <w:rPr>
        <w:rFonts w:ascii="Arial" w:hAnsi="Arial" w:cs="Arial"/>
        <w:b/>
        <w:bCs/>
        <w:noProof/>
        <w:sz w:val="20"/>
        <w:szCs w:val="20"/>
      </w:rPr>
      <w:t>2</w:t>
    </w:r>
    <w:r w:rsidR="00C24567" w:rsidRPr="00C24567">
      <w:rPr>
        <w:rFonts w:ascii="Arial" w:hAnsi="Arial" w:cs="Arial"/>
        <w:b/>
        <w:bCs/>
        <w:sz w:val="20"/>
        <w:szCs w:val="20"/>
      </w:rPr>
      <w:fldChar w:fldCharType="end"/>
    </w:r>
    <w:r w:rsidR="00C24567" w:rsidRPr="00C24567">
      <w:rPr>
        <w:rFonts w:ascii="Arial" w:hAnsi="Arial" w:cs="Arial"/>
        <w:b/>
        <w:sz w:val="20"/>
        <w:szCs w:val="20"/>
      </w:rPr>
      <w:t xml:space="preserve"> </w:t>
    </w:r>
    <w:r w:rsidR="00C24567" w:rsidRPr="00C24567">
      <w:rPr>
        <w:rFonts w:ascii="Arial" w:hAnsi="Arial" w:cs="Arial"/>
        <w:sz w:val="20"/>
        <w:szCs w:val="20"/>
      </w:rPr>
      <w:t xml:space="preserve">/ </w:t>
    </w:r>
    <w:r w:rsidR="00C24567" w:rsidRPr="00C24567">
      <w:rPr>
        <w:rFonts w:ascii="Arial" w:hAnsi="Arial" w:cs="Arial"/>
        <w:bCs/>
        <w:sz w:val="20"/>
        <w:szCs w:val="20"/>
      </w:rPr>
      <w:fldChar w:fldCharType="begin"/>
    </w:r>
    <w:r w:rsidR="00C24567" w:rsidRPr="00C24567">
      <w:rPr>
        <w:rFonts w:ascii="Arial" w:hAnsi="Arial" w:cs="Arial"/>
        <w:bCs/>
        <w:sz w:val="20"/>
        <w:szCs w:val="20"/>
      </w:rPr>
      <w:instrText>NUMPAGES  \* Arabic  \* MERGEFORMAT</w:instrText>
    </w:r>
    <w:r w:rsidR="00C24567" w:rsidRPr="00C24567">
      <w:rPr>
        <w:rFonts w:ascii="Arial" w:hAnsi="Arial" w:cs="Arial"/>
        <w:bCs/>
        <w:sz w:val="20"/>
        <w:szCs w:val="20"/>
      </w:rPr>
      <w:fldChar w:fldCharType="separate"/>
    </w:r>
    <w:r w:rsidR="00F61992">
      <w:rPr>
        <w:rFonts w:ascii="Arial" w:hAnsi="Arial" w:cs="Arial"/>
        <w:bCs/>
        <w:noProof/>
        <w:sz w:val="20"/>
        <w:szCs w:val="20"/>
      </w:rPr>
      <w:t>6</w:t>
    </w:r>
    <w:r w:rsidR="00C24567" w:rsidRPr="00C24567">
      <w:rPr>
        <w:rFonts w:ascii="Arial" w:hAnsi="Arial" w:cs="Arial"/>
        <w:bCs/>
        <w:sz w:val="20"/>
        <w:szCs w:val="20"/>
      </w:rPr>
      <w:fldChar w:fldCharType="end"/>
    </w:r>
  </w:p>
  <w:p w14:paraId="671FE52E" w14:textId="1A1572D1" w:rsidR="00F86FD0" w:rsidRPr="00F50C3A" w:rsidRDefault="00F86FD0" w:rsidP="00F50C3A">
    <w:pPr>
      <w:pStyle w:val="Rodap"/>
      <w:jc w:val="right"/>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763A9" w14:textId="77777777" w:rsidR="00F86FD0" w:rsidRPr="006A5473" w:rsidRDefault="00F86FD0" w:rsidP="00783951">
    <w:pPr>
      <w:pStyle w:val="Rodap"/>
      <w:tabs>
        <w:tab w:val="clear" w:pos="4252"/>
        <w:tab w:val="center" w:pos="4675"/>
      </w:tabs>
      <w:ind w:right="360"/>
      <w:jc w:val="right"/>
      <w:rPr>
        <w:sz w:val="20"/>
        <w:szCs w:val="20"/>
      </w:rPr>
    </w:pPr>
  </w:p>
  <w:p w14:paraId="4472D8D4" w14:textId="77777777" w:rsidR="00F86FD0" w:rsidRDefault="00F86FD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BC85D" w14:textId="77777777" w:rsidR="003B35B4" w:rsidRDefault="003B35B4">
      <w:r>
        <w:separator/>
      </w:r>
    </w:p>
  </w:footnote>
  <w:footnote w:type="continuationSeparator" w:id="0">
    <w:p w14:paraId="6D11A0DE" w14:textId="77777777" w:rsidR="003B35B4" w:rsidRDefault="003B3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3D04"/>
    <w:multiLevelType w:val="multilevel"/>
    <w:tmpl w:val="7AD2668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88C0E20"/>
    <w:multiLevelType w:val="hybridMultilevel"/>
    <w:tmpl w:val="C39820AA"/>
    <w:lvl w:ilvl="0" w:tplc="0DB2D8FC">
      <w:start w:val="1"/>
      <w:numFmt w:val="decimal"/>
      <w:lvlText w:val="(%1)"/>
      <w:lvlJc w:val="left"/>
      <w:pPr>
        <w:ind w:left="720" w:hanging="360"/>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BEF7209"/>
    <w:multiLevelType w:val="hybridMultilevel"/>
    <w:tmpl w:val="A35ED43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E5C1562"/>
    <w:multiLevelType w:val="hybridMultilevel"/>
    <w:tmpl w:val="ED8CC14E"/>
    <w:lvl w:ilvl="0" w:tplc="85463578">
      <w:start w:val="4"/>
      <w:numFmt w:val="decimal"/>
      <w:lvlText w:val="%1."/>
      <w:lvlJc w:val="left"/>
      <w:pPr>
        <w:tabs>
          <w:tab w:val="num" w:pos="720"/>
        </w:tabs>
        <w:ind w:left="72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 w15:restartNumberingAfterBreak="0">
    <w:nsid w:val="0F4276D2"/>
    <w:multiLevelType w:val="hybridMultilevel"/>
    <w:tmpl w:val="68E6BC66"/>
    <w:lvl w:ilvl="0" w:tplc="EA5672B2">
      <w:start w:val="1"/>
      <w:numFmt w:val="bullet"/>
      <w:lvlText w:val=""/>
      <w:lvlJc w:val="left"/>
      <w:pPr>
        <w:ind w:left="144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07521"/>
    <w:multiLevelType w:val="hybridMultilevel"/>
    <w:tmpl w:val="F3DA946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19DF44DF"/>
    <w:multiLevelType w:val="multilevel"/>
    <w:tmpl w:val="4D868026"/>
    <w:lvl w:ilvl="0">
      <w:start w:val="7"/>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D130657"/>
    <w:multiLevelType w:val="multilevel"/>
    <w:tmpl w:val="681C6666"/>
    <w:lvl w:ilvl="0">
      <w:start w:val="12"/>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201F09AF"/>
    <w:multiLevelType w:val="hybridMultilevel"/>
    <w:tmpl w:val="60F4DBE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587655A"/>
    <w:multiLevelType w:val="multilevel"/>
    <w:tmpl w:val="0F1042C8"/>
    <w:lvl w:ilvl="0">
      <w:start w:val="1"/>
      <w:numFmt w:val="decimal"/>
      <w:lvlText w:val="%1."/>
      <w:lvlJc w:val="left"/>
      <w:pPr>
        <w:tabs>
          <w:tab w:val="num" w:pos="360"/>
        </w:tabs>
        <w:ind w:left="360" w:hanging="360"/>
      </w:pPr>
      <w:rPr>
        <w:rFonts w:ascii="Arial" w:hAnsi="Arial" w:cs="Arial" w:hint="default"/>
        <w:b/>
        <w:i w:val="0"/>
        <w:sz w:val="22"/>
        <w:szCs w:val="22"/>
      </w:rPr>
    </w:lvl>
    <w:lvl w:ilvl="1">
      <w:start w:val="1"/>
      <w:numFmt w:val="decimal"/>
      <w:lvlText w:val="%1.%2."/>
      <w:lvlJc w:val="left"/>
      <w:pPr>
        <w:tabs>
          <w:tab w:val="num" w:pos="357"/>
        </w:tabs>
        <w:ind w:left="792" w:hanging="432"/>
      </w:pPr>
      <w:rPr>
        <w:rFonts w:ascii="Arial" w:hAnsi="Arial" w:cs="Arial" w:hint="default"/>
        <w:b/>
        <w:i w:val="0"/>
        <w:color w:val="auto"/>
        <w:sz w:val="22"/>
        <w:szCs w:val="22"/>
      </w:rPr>
    </w:lvl>
    <w:lvl w:ilvl="2">
      <w:start w:val="1"/>
      <w:numFmt w:val="decimal"/>
      <w:lvlText w:val="%1.%2.%3."/>
      <w:lvlJc w:val="left"/>
      <w:pPr>
        <w:tabs>
          <w:tab w:val="num" w:pos="1224"/>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6CC09DA"/>
    <w:multiLevelType w:val="multilevel"/>
    <w:tmpl w:val="85160704"/>
    <w:lvl w:ilvl="0">
      <w:start w:val="1"/>
      <w:numFmt w:val="bullet"/>
      <w:lvlText w:val=""/>
      <w:lvlJc w:val="left"/>
      <w:pPr>
        <w:tabs>
          <w:tab w:val="num" w:pos="1085"/>
        </w:tabs>
        <w:ind w:left="1085" w:hanging="360"/>
      </w:pPr>
      <w:rPr>
        <w:rFonts w:ascii="Symbol" w:hAnsi="Symbol" w:hint="default"/>
      </w:rPr>
    </w:lvl>
    <w:lvl w:ilvl="1">
      <w:start w:val="1"/>
      <w:numFmt w:val="bullet"/>
      <w:lvlText w:val="o"/>
      <w:lvlJc w:val="left"/>
      <w:pPr>
        <w:tabs>
          <w:tab w:val="num" w:pos="1805"/>
        </w:tabs>
        <w:ind w:left="1805" w:hanging="360"/>
      </w:pPr>
      <w:rPr>
        <w:rFonts w:ascii="Courier New" w:hAnsi="Courier New" w:cs="Courier New" w:hint="default"/>
      </w:rPr>
    </w:lvl>
    <w:lvl w:ilvl="2">
      <w:start w:val="1"/>
      <w:numFmt w:val="bullet"/>
      <w:lvlText w:val=""/>
      <w:lvlJc w:val="left"/>
      <w:pPr>
        <w:tabs>
          <w:tab w:val="num" w:pos="2525"/>
        </w:tabs>
        <w:ind w:left="2525" w:hanging="360"/>
      </w:pPr>
      <w:rPr>
        <w:rFonts w:ascii="Wingdings" w:hAnsi="Wingdings" w:hint="default"/>
      </w:rPr>
    </w:lvl>
    <w:lvl w:ilvl="3">
      <w:start w:val="1"/>
      <w:numFmt w:val="bullet"/>
      <w:lvlText w:val=""/>
      <w:lvlJc w:val="left"/>
      <w:pPr>
        <w:tabs>
          <w:tab w:val="num" w:pos="3245"/>
        </w:tabs>
        <w:ind w:left="3245" w:hanging="360"/>
      </w:pPr>
      <w:rPr>
        <w:rFonts w:ascii="Symbol" w:hAnsi="Symbol" w:hint="default"/>
      </w:rPr>
    </w:lvl>
    <w:lvl w:ilvl="4">
      <w:start w:val="1"/>
      <w:numFmt w:val="bullet"/>
      <w:lvlText w:val="o"/>
      <w:lvlJc w:val="left"/>
      <w:pPr>
        <w:tabs>
          <w:tab w:val="num" w:pos="3965"/>
        </w:tabs>
        <w:ind w:left="3965" w:hanging="360"/>
      </w:pPr>
      <w:rPr>
        <w:rFonts w:ascii="Courier New" w:hAnsi="Courier New" w:cs="Courier New" w:hint="default"/>
      </w:rPr>
    </w:lvl>
    <w:lvl w:ilvl="5">
      <w:start w:val="1"/>
      <w:numFmt w:val="bullet"/>
      <w:lvlText w:val=""/>
      <w:lvlJc w:val="left"/>
      <w:pPr>
        <w:tabs>
          <w:tab w:val="num" w:pos="4685"/>
        </w:tabs>
        <w:ind w:left="4685" w:hanging="360"/>
      </w:pPr>
      <w:rPr>
        <w:rFonts w:ascii="Wingdings" w:hAnsi="Wingdings" w:hint="default"/>
      </w:rPr>
    </w:lvl>
    <w:lvl w:ilvl="6">
      <w:start w:val="1"/>
      <w:numFmt w:val="bullet"/>
      <w:lvlText w:val=""/>
      <w:lvlJc w:val="left"/>
      <w:pPr>
        <w:tabs>
          <w:tab w:val="num" w:pos="5405"/>
        </w:tabs>
        <w:ind w:left="5405" w:hanging="360"/>
      </w:pPr>
      <w:rPr>
        <w:rFonts w:ascii="Symbol" w:hAnsi="Symbol" w:hint="default"/>
      </w:rPr>
    </w:lvl>
    <w:lvl w:ilvl="7">
      <w:start w:val="1"/>
      <w:numFmt w:val="bullet"/>
      <w:lvlText w:val="o"/>
      <w:lvlJc w:val="left"/>
      <w:pPr>
        <w:tabs>
          <w:tab w:val="num" w:pos="6125"/>
        </w:tabs>
        <w:ind w:left="6125" w:hanging="360"/>
      </w:pPr>
      <w:rPr>
        <w:rFonts w:ascii="Courier New" w:hAnsi="Courier New" w:cs="Courier New" w:hint="default"/>
      </w:rPr>
    </w:lvl>
    <w:lvl w:ilvl="8">
      <w:start w:val="1"/>
      <w:numFmt w:val="bullet"/>
      <w:lvlText w:val=""/>
      <w:lvlJc w:val="left"/>
      <w:pPr>
        <w:tabs>
          <w:tab w:val="num" w:pos="6845"/>
        </w:tabs>
        <w:ind w:left="6845" w:hanging="360"/>
      </w:pPr>
      <w:rPr>
        <w:rFonts w:ascii="Wingdings" w:hAnsi="Wingdings" w:hint="default"/>
      </w:rPr>
    </w:lvl>
  </w:abstractNum>
  <w:abstractNum w:abstractNumId="11" w15:restartNumberingAfterBreak="0">
    <w:nsid w:val="30944C12"/>
    <w:multiLevelType w:val="hybridMultilevel"/>
    <w:tmpl w:val="47D4FA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319E4545"/>
    <w:multiLevelType w:val="hybridMultilevel"/>
    <w:tmpl w:val="695677CA"/>
    <w:lvl w:ilvl="0" w:tplc="08160001">
      <w:start w:val="1"/>
      <w:numFmt w:val="bullet"/>
      <w:lvlText w:val=""/>
      <w:lvlJc w:val="left"/>
      <w:pPr>
        <w:tabs>
          <w:tab w:val="num" w:pos="644"/>
        </w:tabs>
        <w:ind w:left="644"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4201B0"/>
    <w:multiLevelType w:val="hybridMultilevel"/>
    <w:tmpl w:val="BA388FCC"/>
    <w:lvl w:ilvl="0" w:tplc="4AF4C300">
      <w:start w:val="1"/>
      <w:numFmt w:val="bullet"/>
      <w:lvlText w:val="-"/>
      <w:lvlJc w:val="left"/>
      <w:pPr>
        <w:tabs>
          <w:tab w:val="num" w:pos="1065"/>
        </w:tabs>
        <w:ind w:left="1065" w:hanging="340"/>
      </w:pPr>
      <w:rPr>
        <w:rFonts w:ascii="Courier New" w:hAnsi="Courier New" w:hint="default"/>
      </w:rPr>
    </w:lvl>
    <w:lvl w:ilvl="1" w:tplc="08160003" w:tentative="1">
      <w:start w:val="1"/>
      <w:numFmt w:val="bullet"/>
      <w:lvlText w:val="o"/>
      <w:lvlJc w:val="left"/>
      <w:pPr>
        <w:tabs>
          <w:tab w:val="num" w:pos="1805"/>
        </w:tabs>
        <w:ind w:left="1805" w:hanging="360"/>
      </w:pPr>
      <w:rPr>
        <w:rFonts w:ascii="Courier New" w:hAnsi="Courier New" w:cs="Courier New" w:hint="default"/>
      </w:rPr>
    </w:lvl>
    <w:lvl w:ilvl="2" w:tplc="08160005" w:tentative="1">
      <w:start w:val="1"/>
      <w:numFmt w:val="bullet"/>
      <w:lvlText w:val=""/>
      <w:lvlJc w:val="left"/>
      <w:pPr>
        <w:tabs>
          <w:tab w:val="num" w:pos="2525"/>
        </w:tabs>
        <w:ind w:left="2525" w:hanging="360"/>
      </w:pPr>
      <w:rPr>
        <w:rFonts w:ascii="Wingdings" w:hAnsi="Wingdings" w:hint="default"/>
      </w:rPr>
    </w:lvl>
    <w:lvl w:ilvl="3" w:tplc="08160001" w:tentative="1">
      <w:start w:val="1"/>
      <w:numFmt w:val="bullet"/>
      <w:lvlText w:val=""/>
      <w:lvlJc w:val="left"/>
      <w:pPr>
        <w:tabs>
          <w:tab w:val="num" w:pos="3245"/>
        </w:tabs>
        <w:ind w:left="3245" w:hanging="360"/>
      </w:pPr>
      <w:rPr>
        <w:rFonts w:ascii="Symbol" w:hAnsi="Symbol" w:hint="default"/>
      </w:rPr>
    </w:lvl>
    <w:lvl w:ilvl="4" w:tplc="08160003" w:tentative="1">
      <w:start w:val="1"/>
      <w:numFmt w:val="bullet"/>
      <w:lvlText w:val="o"/>
      <w:lvlJc w:val="left"/>
      <w:pPr>
        <w:tabs>
          <w:tab w:val="num" w:pos="3965"/>
        </w:tabs>
        <w:ind w:left="3965" w:hanging="360"/>
      </w:pPr>
      <w:rPr>
        <w:rFonts w:ascii="Courier New" w:hAnsi="Courier New" w:cs="Courier New" w:hint="default"/>
      </w:rPr>
    </w:lvl>
    <w:lvl w:ilvl="5" w:tplc="08160005" w:tentative="1">
      <w:start w:val="1"/>
      <w:numFmt w:val="bullet"/>
      <w:lvlText w:val=""/>
      <w:lvlJc w:val="left"/>
      <w:pPr>
        <w:tabs>
          <w:tab w:val="num" w:pos="4685"/>
        </w:tabs>
        <w:ind w:left="4685" w:hanging="360"/>
      </w:pPr>
      <w:rPr>
        <w:rFonts w:ascii="Wingdings" w:hAnsi="Wingdings" w:hint="default"/>
      </w:rPr>
    </w:lvl>
    <w:lvl w:ilvl="6" w:tplc="08160001" w:tentative="1">
      <w:start w:val="1"/>
      <w:numFmt w:val="bullet"/>
      <w:lvlText w:val=""/>
      <w:lvlJc w:val="left"/>
      <w:pPr>
        <w:tabs>
          <w:tab w:val="num" w:pos="5405"/>
        </w:tabs>
        <w:ind w:left="5405" w:hanging="360"/>
      </w:pPr>
      <w:rPr>
        <w:rFonts w:ascii="Symbol" w:hAnsi="Symbol" w:hint="default"/>
      </w:rPr>
    </w:lvl>
    <w:lvl w:ilvl="7" w:tplc="08160003" w:tentative="1">
      <w:start w:val="1"/>
      <w:numFmt w:val="bullet"/>
      <w:lvlText w:val="o"/>
      <w:lvlJc w:val="left"/>
      <w:pPr>
        <w:tabs>
          <w:tab w:val="num" w:pos="6125"/>
        </w:tabs>
        <w:ind w:left="6125" w:hanging="360"/>
      </w:pPr>
      <w:rPr>
        <w:rFonts w:ascii="Courier New" w:hAnsi="Courier New" w:cs="Courier New" w:hint="default"/>
      </w:rPr>
    </w:lvl>
    <w:lvl w:ilvl="8" w:tplc="08160005" w:tentative="1">
      <w:start w:val="1"/>
      <w:numFmt w:val="bullet"/>
      <w:lvlText w:val=""/>
      <w:lvlJc w:val="left"/>
      <w:pPr>
        <w:tabs>
          <w:tab w:val="num" w:pos="6845"/>
        </w:tabs>
        <w:ind w:left="6845" w:hanging="360"/>
      </w:pPr>
      <w:rPr>
        <w:rFonts w:ascii="Wingdings" w:hAnsi="Wingdings" w:hint="default"/>
      </w:rPr>
    </w:lvl>
  </w:abstractNum>
  <w:abstractNum w:abstractNumId="14" w15:restartNumberingAfterBreak="0">
    <w:nsid w:val="35A406A2"/>
    <w:multiLevelType w:val="hybridMultilevel"/>
    <w:tmpl w:val="6504BD80"/>
    <w:lvl w:ilvl="0" w:tplc="4AF4C300">
      <w:start w:val="1"/>
      <w:numFmt w:val="bullet"/>
      <w:lvlText w:val="-"/>
      <w:lvlJc w:val="left"/>
      <w:pPr>
        <w:tabs>
          <w:tab w:val="num" w:pos="624"/>
        </w:tabs>
        <w:ind w:left="624" w:hanging="340"/>
      </w:pPr>
      <w:rPr>
        <w:rFonts w:ascii="Courier New" w:hAnsi="Courier New"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A345F5"/>
    <w:multiLevelType w:val="multilevel"/>
    <w:tmpl w:val="326A96C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D5A7595"/>
    <w:multiLevelType w:val="hybridMultilevel"/>
    <w:tmpl w:val="42588432"/>
    <w:lvl w:ilvl="0" w:tplc="4AF4C300">
      <w:start w:val="1"/>
      <w:numFmt w:val="bullet"/>
      <w:lvlText w:val="-"/>
      <w:lvlJc w:val="left"/>
      <w:pPr>
        <w:tabs>
          <w:tab w:val="num" w:pos="684"/>
        </w:tabs>
        <w:ind w:left="684" w:hanging="340"/>
      </w:pPr>
      <w:rPr>
        <w:rFonts w:ascii="Courier New" w:hAnsi="Courier New" w:hint="default"/>
      </w:rPr>
    </w:lvl>
    <w:lvl w:ilvl="1" w:tplc="08160003" w:tentative="1">
      <w:start w:val="1"/>
      <w:numFmt w:val="bullet"/>
      <w:lvlText w:val="o"/>
      <w:lvlJc w:val="left"/>
      <w:pPr>
        <w:tabs>
          <w:tab w:val="num" w:pos="1500"/>
        </w:tabs>
        <w:ind w:left="1500" w:hanging="360"/>
      </w:pPr>
      <w:rPr>
        <w:rFonts w:ascii="Courier New" w:hAnsi="Courier New" w:cs="Courier New" w:hint="default"/>
      </w:rPr>
    </w:lvl>
    <w:lvl w:ilvl="2" w:tplc="08160005" w:tentative="1">
      <w:start w:val="1"/>
      <w:numFmt w:val="bullet"/>
      <w:lvlText w:val=""/>
      <w:lvlJc w:val="left"/>
      <w:pPr>
        <w:tabs>
          <w:tab w:val="num" w:pos="2220"/>
        </w:tabs>
        <w:ind w:left="2220" w:hanging="360"/>
      </w:pPr>
      <w:rPr>
        <w:rFonts w:ascii="Wingdings" w:hAnsi="Wingdings" w:hint="default"/>
      </w:rPr>
    </w:lvl>
    <w:lvl w:ilvl="3" w:tplc="08160001" w:tentative="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cs="Courier New" w:hint="default"/>
      </w:rPr>
    </w:lvl>
    <w:lvl w:ilvl="5" w:tplc="08160005" w:tentative="1">
      <w:start w:val="1"/>
      <w:numFmt w:val="bullet"/>
      <w:lvlText w:val=""/>
      <w:lvlJc w:val="left"/>
      <w:pPr>
        <w:tabs>
          <w:tab w:val="num" w:pos="4380"/>
        </w:tabs>
        <w:ind w:left="4380" w:hanging="360"/>
      </w:pPr>
      <w:rPr>
        <w:rFonts w:ascii="Wingdings" w:hAnsi="Wingdings" w:hint="default"/>
      </w:rPr>
    </w:lvl>
    <w:lvl w:ilvl="6" w:tplc="08160001" w:tentative="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cs="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3DC72CA4"/>
    <w:multiLevelType w:val="multilevel"/>
    <w:tmpl w:val="A762C33E"/>
    <w:lvl w:ilvl="0">
      <w:start w:val="13"/>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436419F2"/>
    <w:multiLevelType w:val="hybridMultilevel"/>
    <w:tmpl w:val="41D887C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46CC3458"/>
    <w:multiLevelType w:val="hybridMultilevel"/>
    <w:tmpl w:val="BBE25A4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5075B"/>
    <w:multiLevelType w:val="multilevel"/>
    <w:tmpl w:val="40E62DA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B676C28"/>
    <w:multiLevelType w:val="hybridMultilevel"/>
    <w:tmpl w:val="1E1689C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DDF2D36"/>
    <w:multiLevelType w:val="multilevel"/>
    <w:tmpl w:val="6504BD80"/>
    <w:lvl w:ilvl="0">
      <w:start w:val="1"/>
      <w:numFmt w:val="bullet"/>
      <w:lvlText w:val="-"/>
      <w:lvlJc w:val="left"/>
      <w:pPr>
        <w:tabs>
          <w:tab w:val="num" w:pos="624"/>
        </w:tabs>
        <w:ind w:left="624" w:hanging="34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EF27AE"/>
    <w:multiLevelType w:val="multilevel"/>
    <w:tmpl w:val="B896D4B4"/>
    <w:lvl w:ilvl="0">
      <w:start w:val="1"/>
      <w:numFmt w:val="decimal"/>
      <w:lvlText w:val="%1."/>
      <w:lvlJc w:val="left"/>
      <w:pPr>
        <w:tabs>
          <w:tab w:val="num" w:pos="720"/>
        </w:tabs>
        <w:ind w:left="720" w:hanging="360"/>
      </w:pPr>
      <w:rPr>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4" w15:restartNumberingAfterBreak="0">
    <w:nsid w:val="516555DE"/>
    <w:multiLevelType w:val="multilevel"/>
    <w:tmpl w:val="B1383CA4"/>
    <w:lvl w:ilvl="0">
      <w:start w:val="9"/>
      <w:numFmt w:val="decimal"/>
      <w:lvlText w:val="%1."/>
      <w:lvlJc w:val="left"/>
      <w:pPr>
        <w:tabs>
          <w:tab w:val="num" w:pos="390"/>
        </w:tabs>
        <w:ind w:left="390" w:hanging="39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1782C2D"/>
    <w:multiLevelType w:val="hybridMultilevel"/>
    <w:tmpl w:val="93BC1B5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524C6BCF"/>
    <w:multiLevelType w:val="hybridMultilevel"/>
    <w:tmpl w:val="976A3E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573C56A4"/>
    <w:multiLevelType w:val="hybridMultilevel"/>
    <w:tmpl w:val="4C9A08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57BF0C37"/>
    <w:multiLevelType w:val="hybridMultilevel"/>
    <w:tmpl w:val="A7DA06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5F243998"/>
    <w:multiLevelType w:val="hybridMultilevel"/>
    <w:tmpl w:val="252A07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64C17E30"/>
    <w:multiLevelType w:val="hybridMultilevel"/>
    <w:tmpl w:val="85160704"/>
    <w:lvl w:ilvl="0" w:tplc="08160001">
      <w:start w:val="1"/>
      <w:numFmt w:val="bullet"/>
      <w:lvlText w:val=""/>
      <w:lvlJc w:val="left"/>
      <w:pPr>
        <w:tabs>
          <w:tab w:val="num" w:pos="1085"/>
        </w:tabs>
        <w:ind w:left="1085" w:hanging="360"/>
      </w:pPr>
      <w:rPr>
        <w:rFonts w:ascii="Symbol" w:hAnsi="Symbol" w:hint="default"/>
      </w:rPr>
    </w:lvl>
    <w:lvl w:ilvl="1" w:tplc="08160003" w:tentative="1">
      <w:start w:val="1"/>
      <w:numFmt w:val="bullet"/>
      <w:lvlText w:val="o"/>
      <w:lvlJc w:val="left"/>
      <w:pPr>
        <w:tabs>
          <w:tab w:val="num" w:pos="1805"/>
        </w:tabs>
        <w:ind w:left="1805" w:hanging="360"/>
      </w:pPr>
      <w:rPr>
        <w:rFonts w:ascii="Courier New" w:hAnsi="Courier New" w:cs="Courier New" w:hint="default"/>
      </w:rPr>
    </w:lvl>
    <w:lvl w:ilvl="2" w:tplc="08160005" w:tentative="1">
      <w:start w:val="1"/>
      <w:numFmt w:val="bullet"/>
      <w:lvlText w:val=""/>
      <w:lvlJc w:val="left"/>
      <w:pPr>
        <w:tabs>
          <w:tab w:val="num" w:pos="2525"/>
        </w:tabs>
        <w:ind w:left="2525" w:hanging="360"/>
      </w:pPr>
      <w:rPr>
        <w:rFonts w:ascii="Wingdings" w:hAnsi="Wingdings" w:hint="default"/>
      </w:rPr>
    </w:lvl>
    <w:lvl w:ilvl="3" w:tplc="08160001" w:tentative="1">
      <w:start w:val="1"/>
      <w:numFmt w:val="bullet"/>
      <w:lvlText w:val=""/>
      <w:lvlJc w:val="left"/>
      <w:pPr>
        <w:tabs>
          <w:tab w:val="num" w:pos="3245"/>
        </w:tabs>
        <w:ind w:left="3245" w:hanging="360"/>
      </w:pPr>
      <w:rPr>
        <w:rFonts w:ascii="Symbol" w:hAnsi="Symbol" w:hint="default"/>
      </w:rPr>
    </w:lvl>
    <w:lvl w:ilvl="4" w:tplc="08160003" w:tentative="1">
      <w:start w:val="1"/>
      <w:numFmt w:val="bullet"/>
      <w:lvlText w:val="o"/>
      <w:lvlJc w:val="left"/>
      <w:pPr>
        <w:tabs>
          <w:tab w:val="num" w:pos="3965"/>
        </w:tabs>
        <w:ind w:left="3965" w:hanging="360"/>
      </w:pPr>
      <w:rPr>
        <w:rFonts w:ascii="Courier New" w:hAnsi="Courier New" w:cs="Courier New" w:hint="default"/>
      </w:rPr>
    </w:lvl>
    <w:lvl w:ilvl="5" w:tplc="08160005" w:tentative="1">
      <w:start w:val="1"/>
      <w:numFmt w:val="bullet"/>
      <w:lvlText w:val=""/>
      <w:lvlJc w:val="left"/>
      <w:pPr>
        <w:tabs>
          <w:tab w:val="num" w:pos="4685"/>
        </w:tabs>
        <w:ind w:left="4685" w:hanging="360"/>
      </w:pPr>
      <w:rPr>
        <w:rFonts w:ascii="Wingdings" w:hAnsi="Wingdings" w:hint="default"/>
      </w:rPr>
    </w:lvl>
    <w:lvl w:ilvl="6" w:tplc="08160001" w:tentative="1">
      <w:start w:val="1"/>
      <w:numFmt w:val="bullet"/>
      <w:lvlText w:val=""/>
      <w:lvlJc w:val="left"/>
      <w:pPr>
        <w:tabs>
          <w:tab w:val="num" w:pos="5405"/>
        </w:tabs>
        <w:ind w:left="5405" w:hanging="360"/>
      </w:pPr>
      <w:rPr>
        <w:rFonts w:ascii="Symbol" w:hAnsi="Symbol" w:hint="default"/>
      </w:rPr>
    </w:lvl>
    <w:lvl w:ilvl="7" w:tplc="08160003" w:tentative="1">
      <w:start w:val="1"/>
      <w:numFmt w:val="bullet"/>
      <w:lvlText w:val="o"/>
      <w:lvlJc w:val="left"/>
      <w:pPr>
        <w:tabs>
          <w:tab w:val="num" w:pos="6125"/>
        </w:tabs>
        <w:ind w:left="6125" w:hanging="360"/>
      </w:pPr>
      <w:rPr>
        <w:rFonts w:ascii="Courier New" w:hAnsi="Courier New" w:cs="Courier New" w:hint="default"/>
      </w:rPr>
    </w:lvl>
    <w:lvl w:ilvl="8" w:tplc="08160005" w:tentative="1">
      <w:start w:val="1"/>
      <w:numFmt w:val="bullet"/>
      <w:lvlText w:val=""/>
      <w:lvlJc w:val="left"/>
      <w:pPr>
        <w:tabs>
          <w:tab w:val="num" w:pos="6845"/>
        </w:tabs>
        <w:ind w:left="6845" w:hanging="360"/>
      </w:pPr>
      <w:rPr>
        <w:rFonts w:ascii="Wingdings" w:hAnsi="Wingdings" w:hint="default"/>
      </w:rPr>
    </w:lvl>
  </w:abstractNum>
  <w:abstractNum w:abstractNumId="31" w15:restartNumberingAfterBreak="0">
    <w:nsid w:val="67614D50"/>
    <w:multiLevelType w:val="hybridMultilevel"/>
    <w:tmpl w:val="6B8C6E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6B6F54AA"/>
    <w:multiLevelType w:val="hybridMultilevel"/>
    <w:tmpl w:val="9F9E00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6BB00B6C"/>
    <w:multiLevelType w:val="hybridMultilevel"/>
    <w:tmpl w:val="D3C8398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6EBD10AF"/>
    <w:multiLevelType w:val="multilevel"/>
    <w:tmpl w:val="401CD1C0"/>
    <w:lvl w:ilvl="0">
      <w:start w:val="4"/>
      <w:numFmt w:val="none"/>
      <w:lvlText w:val="6."/>
      <w:lvlJc w:val="left"/>
      <w:pPr>
        <w:tabs>
          <w:tab w:val="num" w:pos="720"/>
        </w:tabs>
        <w:ind w:left="720" w:hanging="720"/>
      </w:pPr>
      <w:rPr>
        <w:rFonts w:hint="default"/>
        <w:b/>
      </w:rPr>
    </w:lvl>
    <w:lvl w:ilvl="1">
      <w:start w:val="1"/>
      <w:numFmt w:val="decimal"/>
      <w:lvlText w:val="5.%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75FC0B2C"/>
    <w:multiLevelType w:val="multilevel"/>
    <w:tmpl w:val="E1B0A524"/>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6" w15:restartNumberingAfterBreak="0">
    <w:nsid w:val="782331A4"/>
    <w:multiLevelType w:val="hybridMultilevel"/>
    <w:tmpl w:val="64E2B4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267"/>
        </w:tabs>
        <w:ind w:left="910" w:firstLine="170"/>
      </w:pPr>
      <w:rPr>
        <w:rFonts w:ascii="Times New Roman" w:hAnsi="Times New Roman" w:hint="default"/>
        <w:b/>
        <w:i w:val="0"/>
        <w:color w:val="auto"/>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2868DC"/>
    <w:multiLevelType w:val="hybridMultilevel"/>
    <w:tmpl w:val="1A64BA62"/>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8" w15:restartNumberingAfterBreak="0">
    <w:nsid w:val="7D770224"/>
    <w:multiLevelType w:val="hybridMultilevel"/>
    <w:tmpl w:val="966C53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7DC7184C"/>
    <w:multiLevelType w:val="hybridMultilevel"/>
    <w:tmpl w:val="D638BDF0"/>
    <w:lvl w:ilvl="0" w:tplc="08160001">
      <w:start w:val="1"/>
      <w:numFmt w:val="bullet"/>
      <w:lvlText w:val=""/>
      <w:lvlJc w:val="left"/>
      <w:pPr>
        <w:ind w:left="720" w:hanging="360"/>
      </w:pPr>
      <w:rPr>
        <w:rFonts w:ascii="Symbol" w:hAnsi="Symbol" w:hint="default"/>
      </w:rPr>
    </w:lvl>
    <w:lvl w:ilvl="1" w:tplc="83A24756">
      <w:start w:val="1"/>
      <w:numFmt w:val="bullet"/>
      <w:lvlText w:val="-"/>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10"/>
  </w:num>
  <w:num w:numId="4">
    <w:abstractNumId w:val="13"/>
  </w:num>
  <w:num w:numId="5">
    <w:abstractNumId w:val="16"/>
  </w:num>
  <w:num w:numId="6">
    <w:abstractNumId w:val="14"/>
  </w:num>
  <w:num w:numId="7">
    <w:abstractNumId w:val="22"/>
  </w:num>
  <w:num w:numId="8">
    <w:abstractNumId w:val="12"/>
  </w:num>
  <w:num w:numId="9">
    <w:abstractNumId w:val="37"/>
  </w:num>
  <w:num w:numId="10">
    <w:abstractNumId w:val="33"/>
  </w:num>
  <w:num w:numId="11">
    <w:abstractNumId w:val="20"/>
  </w:num>
  <w:num w:numId="12">
    <w:abstractNumId w:val="19"/>
  </w:num>
  <w:num w:numId="13">
    <w:abstractNumId w:val="36"/>
  </w:num>
  <w:num w:numId="14">
    <w:abstractNumId w:val="4"/>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6"/>
  </w:num>
  <w:num w:numId="18">
    <w:abstractNumId w:val="9"/>
  </w:num>
  <w:num w:numId="19">
    <w:abstractNumId w:val="24"/>
  </w:num>
  <w:num w:numId="20">
    <w:abstractNumId w:val="7"/>
  </w:num>
  <w:num w:numId="21">
    <w:abstractNumId w:val="17"/>
  </w:num>
  <w:num w:numId="22">
    <w:abstractNumId w:val="3"/>
  </w:num>
  <w:num w:numId="23">
    <w:abstractNumId w:val="15"/>
  </w:num>
  <w:num w:numId="24">
    <w:abstractNumId w:val="0"/>
  </w:num>
  <w:num w:numId="25">
    <w:abstractNumId w:val="2"/>
  </w:num>
  <w:num w:numId="26">
    <w:abstractNumId w:val="38"/>
  </w:num>
  <w:num w:numId="27">
    <w:abstractNumId w:val="26"/>
  </w:num>
  <w:num w:numId="28">
    <w:abstractNumId w:val="21"/>
  </w:num>
  <w:num w:numId="29">
    <w:abstractNumId w:val="18"/>
  </w:num>
  <w:num w:numId="30">
    <w:abstractNumId w:val="28"/>
  </w:num>
  <w:num w:numId="31">
    <w:abstractNumId w:val="29"/>
  </w:num>
  <w:num w:numId="32">
    <w:abstractNumId w:val="27"/>
  </w:num>
  <w:num w:numId="33">
    <w:abstractNumId w:val="1"/>
  </w:num>
  <w:num w:numId="34">
    <w:abstractNumId w:val="32"/>
  </w:num>
  <w:num w:numId="35">
    <w:abstractNumId w:val="25"/>
  </w:num>
  <w:num w:numId="36">
    <w:abstractNumId w:val="39"/>
  </w:num>
  <w:num w:numId="37">
    <w:abstractNumId w:val="31"/>
  </w:num>
  <w:num w:numId="38">
    <w:abstractNumId w:val="5"/>
  </w:num>
  <w:num w:numId="39">
    <w:abstractNumId w:val="11"/>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5E2"/>
    <w:rsid w:val="000039D3"/>
    <w:rsid w:val="00005CBF"/>
    <w:rsid w:val="00023ECA"/>
    <w:rsid w:val="000253DA"/>
    <w:rsid w:val="000425D9"/>
    <w:rsid w:val="0004582D"/>
    <w:rsid w:val="000526F9"/>
    <w:rsid w:val="00074B8F"/>
    <w:rsid w:val="00080A8B"/>
    <w:rsid w:val="00091D00"/>
    <w:rsid w:val="000A2060"/>
    <w:rsid w:val="000B1C53"/>
    <w:rsid w:val="000B31B0"/>
    <w:rsid w:val="000B41EB"/>
    <w:rsid w:val="000C1766"/>
    <w:rsid w:val="000D28E7"/>
    <w:rsid w:val="000D30BB"/>
    <w:rsid w:val="000E5412"/>
    <w:rsid w:val="000F25B3"/>
    <w:rsid w:val="0010561D"/>
    <w:rsid w:val="00111FD4"/>
    <w:rsid w:val="00122448"/>
    <w:rsid w:val="00132ECC"/>
    <w:rsid w:val="001421E2"/>
    <w:rsid w:val="001543C7"/>
    <w:rsid w:val="00161B55"/>
    <w:rsid w:val="00163437"/>
    <w:rsid w:val="001743C5"/>
    <w:rsid w:val="00195891"/>
    <w:rsid w:val="001958DA"/>
    <w:rsid w:val="001B2D97"/>
    <w:rsid w:val="001C6FEE"/>
    <w:rsid w:val="001D5721"/>
    <w:rsid w:val="001E2D7B"/>
    <w:rsid w:val="00202051"/>
    <w:rsid w:val="00202BA5"/>
    <w:rsid w:val="00203260"/>
    <w:rsid w:val="00205C65"/>
    <w:rsid w:val="0020646D"/>
    <w:rsid w:val="00211523"/>
    <w:rsid w:val="00220ACD"/>
    <w:rsid w:val="00233F8A"/>
    <w:rsid w:val="00234178"/>
    <w:rsid w:val="002607ED"/>
    <w:rsid w:val="002719E6"/>
    <w:rsid w:val="00283A4F"/>
    <w:rsid w:val="00292FC6"/>
    <w:rsid w:val="00295F51"/>
    <w:rsid w:val="002D4E95"/>
    <w:rsid w:val="002D5E25"/>
    <w:rsid w:val="002E7B29"/>
    <w:rsid w:val="00304DDD"/>
    <w:rsid w:val="00313779"/>
    <w:rsid w:val="00314DFF"/>
    <w:rsid w:val="00332A99"/>
    <w:rsid w:val="00363563"/>
    <w:rsid w:val="003772A2"/>
    <w:rsid w:val="00395A6C"/>
    <w:rsid w:val="00397B39"/>
    <w:rsid w:val="003A50AF"/>
    <w:rsid w:val="003B07D3"/>
    <w:rsid w:val="003B35B4"/>
    <w:rsid w:val="003B3F6E"/>
    <w:rsid w:val="003C4796"/>
    <w:rsid w:val="003C7E26"/>
    <w:rsid w:val="003E0957"/>
    <w:rsid w:val="003F039B"/>
    <w:rsid w:val="00417251"/>
    <w:rsid w:val="00431748"/>
    <w:rsid w:val="00433A41"/>
    <w:rsid w:val="00434C8C"/>
    <w:rsid w:val="004446AB"/>
    <w:rsid w:val="0045082B"/>
    <w:rsid w:val="00463B67"/>
    <w:rsid w:val="00464CD4"/>
    <w:rsid w:val="00470439"/>
    <w:rsid w:val="00474BFD"/>
    <w:rsid w:val="004A5EA2"/>
    <w:rsid w:val="004A6AEA"/>
    <w:rsid w:val="004B0BE3"/>
    <w:rsid w:val="004C166A"/>
    <w:rsid w:val="004D7083"/>
    <w:rsid w:val="004E3E2C"/>
    <w:rsid w:val="004E4896"/>
    <w:rsid w:val="005036F1"/>
    <w:rsid w:val="0050621D"/>
    <w:rsid w:val="0051643E"/>
    <w:rsid w:val="00520243"/>
    <w:rsid w:val="005203A3"/>
    <w:rsid w:val="0052197D"/>
    <w:rsid w:val="00522324"/>
    <w:rsid w:val="0052674A"/>
    <w:rsid w:val="00530A58"/>
    <w:rsid w:val="00537550"/>
    <w:rsid w:val="00540B0B"/>
    <w:rsid w:val="00545440"/>
    <w:rsid w:val="005B51CE"/>
    <w:rsid w:val="005D30C6"/>
    <w:rsid w:val="005D5E6C"/>
    <w:rsid w:val="005E303B"/>
    <w:rsid w:val="005E351E"/>
    <w:rsid w:val="005E45F6"/>
    <w:rsid w:val="00611EEC"/>
    <w:rsid w:val="00635A51"/>
    <w:rsid w:val="0064345C"/>
    <w:rsid w:val="006670F8"/>
    <w:rsid w:val="00676307"/>
    <w:rsid w:val="006774FB"/>
    <w:rsid w:val="00682C8F"/>
    <w:rsid w:val="00695C17"/>
    <w:rsid w:val="006A42BA"/>
    <w:rsid w:val="006A6152"/>
    <w:rsid w:val="006B477D"/>
    <w:rsid w:val="006D20E1"/>
    <w:rsid w:val="006D3476"/>
    <w:rsid w:val="006D623D"/>
    <w:rsid w:val="006E00B7"/>
    <w:rsid w:val="006E3140"/>
    <w:rsid w:val="006E4B47"/>
    <w:rsid w:val="006F0634"/>
    <w:rsid w:val="006F1CE0"/>
    <w:rsid w:val="007061D6"/>
    <w:rsid w:val="00732301"/>
    <w:rsid w:val="007354E9"/>
    <w:rsid w:val="00757467"/>
    <w:rsid w:val="007629B2"/>
    <w:rsid w:val="00763280"/>
    <w:rsid w:val="00771281"/>
    <w:rsid w:val="00783951"/>
    <w:rsid w:val="00784F16"/>
    <w:rsid w:val="007868EC"/>
    <w:rsid w:val="00796059"/>
    <w:rsid w:val="007B521E"/>
    <w:rsid w:val="007C46E7"/>
    <w:rsid w:val="007D6C0F"/>
    <w:rsid w:val="007E44DF"/>
    <w:rsid w:val="007F1884"/>
    <w:rsid w:val="00822AEB"/>
    <w:rsid w:val="008238F2"/>
    <w:rsid w:val="0082543B"/>
    <w:rsid w:val="008305E5"/>
    <w:rsid w:val="00841174"/>
    <w:rsid w:val="0084567C"/>
    <w:rsid w:val="00847EE1"/>
    <w:rsid w:val="008557C7"/>
    <w:rsid w:val="00863A00"/>
    <w:rsid w:val="00874E45"/>
    <w:rsid w:val="00884FBC"/>
    <w:rsid w:val="008963FE"/>
    <w:rsid w:val="008A6124"/>
    <w:rsid w:val="008B1A98"/>
    <w:rsid w:val="008C43D7"/>
    <w:rsid w:val="008C5CDC"/>
    <w:rsid w:val="008E2CE4"/>
    <w:rsid w:val="00914EEE"/>
    <w:rsid w:val="00914F54"/>
    <w:rsid w:val="00921D3C"/>
    <w:rsid w:val="00936D24"/>
    <w:rsid w:val="00936D87"/>
    <w:rsid w:val="009402B1"/>
    <w:rsid w:val="00945BE9"/>
    <w:rsid w:val="00946532"/>
    <w:rsid w:val="009502A2"/>
    <w:rsid w:val="00966DF3"/>
    <w:rsid w:val="0097098C"/>
    <w:rsid w:val="00984B8C"/>
    <w:rsid w:val="009A5372"/>
    <w:rsid w:val="009B6906"/>
    <w:rsid w:val="009C10A4"/>
    <w:rsid w:val="009C11AD"/>
    <w:rsid w:val="009D6543"/>
    <w:rsid w:val="009E35AF"/>
    <w:rsid w:val="009E3687"/>
    <w:rsid w:val="009F3B61"/>
    <w:rsid w:val="009F510C"/>
    <w:rsid w:val="00A02F90"/>
    <w:rsid w:val="00A04919"/>
    <w:rsid w:val="00A1349F"/>
    <w:rsid w:val="00A148AD"/>
    <w:rsid w:val="00A210B0"/>
    <w:rsid w:val="00A228E9"/>
    <w:rsid w:val="00A25D1A"/>
    <w:rsid w:val="00A276F1"/>
    <w:rsid w:val="00A31590"/>
    <w:rsid w:val="00A3246E"/>
    <w:rsid w:val="00A35A08"/>
    <w:rsid w:val="00A40DFA"/>
    <w:rsid w:val="00A4123D"/>
    <w:rsid w:val="00A42C2F"/>
    <w:rsid w:val="00A432A5"/>
    <w:rsid w:val="00A52B04"/>
    <w:rsid w:val="00A6161F"/>
    <w:rsid w:val="00A66714"/>
    <w:rsid w:val="00A6706E"/>
    <w:rsid w:val="00A700D3"/>
    <w:rsid w:val="00A7426F"/>
    <w:rsid w:val="00A83AD9"/>
    <w:rsid w:val="00A97F57"/>
    <w:rsid w:val="00AA55F7"/>
    <w:rsid w:val="00AC1BF3"/>
    <w:rsid w:val="00AC4964"/>
    <w:rsid w:val="00AD21ED"/>
    <w:rsid w:val="00AD6C06"/>
    <w:rsid w:val="00AD7B2E"/>
    <w:rsid w:val="00AE4E2F"/>
    <w:rsid w:val="00AF4111"/>
    <w:rsid w:val="00B06A89"/>
    <w:rsid w:val="00B076E7"/>
    <w:rsid w:val="00B10884"/>
    <w:rsid w:val="00B10AF8"/>
    <w:rsid w:val="00B14BEB"/>
    <w:rsid w:val="00B3621F"/>
    <w:rsid w:val="00B46284"/>
    <w:rsid w:val="00B50F54"/>
    <w:rsid w:val="00B5421C"/>
    <w:rsid w:val="00B6015B"/>
    <w:rsid w:val="00B6027F"/>
    <w:rsid w:val="00B6552A"/>
    <w:rsid w:val="00B66A81"/>
    <w:rsid w:val="00B70116"/>
    <w:rsid w:val="00B964F2"/>
    <w:rsid w:val="00BA1151"/>
    <w:rsid w:val="00BB2938"/>
    <w:rsid w:val="00BB6829"/>
    <w:rsid w:val="00BC2F5F"/>
    <w:rsid w:val="00BC54DF"/>
    <w:rsid w:val="00BD2AC1"/>
    <w:rsid w:val="00BE2E97"/>
    <w:rsid w:val="00BF4070"/>
    <w:rsid w:val="00C22B2A"/>
    <w:rsid w:val="00C24567"/>
    <w:rsid w:val="00C30AA8"/>
    <w:rsid w:val="00C50290"/>
    <w:rsid w:val="00C56545"/>
    <w:rsid w:val="00C73D4B"/>
    <w:rsid w:val="00C7555F"/>
    <w:rsid w:val="00C8615A"/>
    <w:rsid w:val="00CA36B5"/>
    <w:rsid w:val="00CA53EC"/>
    <w:rsid w:val="00CA7B66"/>
    <w:rsid w:val="00CB15E2"/>
    <w:rsid w:val="00CC1A8D"/>
    <w:rsid w:val="00CC5054"/>
    <w:rsid w:val="00CD1369"/>
    <w:rsid w:val="00CF7B69"/>
    <w:rsid w:val="00D05CFA"/>
    <w:rsid w:val="00D05E04"/>
    <w:rsid w:val="00D07228"/>
    <w:rsid w:val="00D13123"/>
    <w:rsid w:val="00D2238C"/>
    <w:rsid w:val="00D2352D"/>
    <w:rsid w:val="00D33ED3"/>
    <w:rsid w:val="00D36EF3"/>
    <w:rsid w:val="00D644BF"/>
    <w:rsid w:val="00D66DCF"/>
    <w:rsid w:val="00D7222D"/>
    <w:rsid w:val="00D752E4"/>
    <w:rsid w:val="00D91835"/>
    <w:rsid w:val="00D93D41"/>
    <w:rsid w:val="00DA5254"/>
    <w:rsid w:val="00DB5F34"/>
    <w:rsid w:val="00DB6B44"/>
    <w:rsid w:val="00DD1788"/>
    <w:rsid w:val="00DD5BF9"/>
    <w:rsid w:val="00DE06E8"/>
    <w:rsid w:val="00DE19C0"/>
    <w:rsid w:val="00DE1DD3"/>
    <w:rsid w:val="00DF36C5"/>
    <w:rsid w:val="00E10439"/>
    <w:rsid w:val="00E13601"/>
    <w:rsid w:val="00E1487B"/>
    <w:rsid w:val="00E60AC4"/>
    <w:rsid w:val="00E6414E"/>
    <w:rsid w:val="00E65210"/>
    <w:rsid w:val="00E67CA8"/>
    <w:rsid w:val="00E82912"/>
    <w:rsid w:val="00EA17E2"/>
    <w:rsid w:val="00EA39EC"/>
    <w:rsid w:val="00EB34F6"/>
    <w:rsid w:val="00EC6561"/>
    <w:rsid w:val="00ED1614"/>
    <w:rsid w:val="00ED3502"/>
    <w:rsid w:val="00ED4EE6"/>
    <w:rsid w:val="00EE5E2C"/>
    <w:rsid w:val="00EE76C5"/>
    <w:rsid w:val="00EF493B"/>
    <w:rsid w:val="00F0299F"/>
    <w:rsid w:val="00F07FDA"/>
    <w:rsid w:val="00F22DD6"/>
    <w:rsid w:val="00F32683"/>
    <w:rsid w:val="00F33F78"/>
    <w:rsid w:val="00F34C63"/>
    <w:rsid w:val="00F36153"/>
    <w:rsid w:val="00F417E9"/>
    <w:rsid w:val="00F50C3A"/>
    <w:rsid w:val="00F61992"/>
    <w:rsid w:val="00F7530B"/>
    <w:rsid w:val="00F85ABB"/>
    <w:rsid w:val="00F86FD0"/>
    <w:rsid w:val="00FC605A"/>
    <w:rsid w:val="00FC783D"/>
    <w:rsid w:val="00FE7D50"/>
    <w:rsid w:val="00FF38F3"/>
    <w:rsid w:val="00FF57BC"/>
    <w:rsid w:val="00FF7551"/>
    <w:rsid w:val="754E2C6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424830"/>
  <w15:docId w15:val="{5EC7BBFA-918C-40CA-BF17-E986CE36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21E"/>
    <w:rPr>
      <w:sz w:val="24"/>
      <w:szCs w:val="24"/>
    </w:rPr>
  </w:style>
  <w:style w:type="paragraph" w:styleId="Ttulo1">
    <w:name w:val="heading 1"/>
    <w:basedOn w:val="Normal"/>
    <w:next w:val="Normal"/>
    <w:link w:val="Ttulo1Carter"/>
    <w:qFormat/>
    <w:rsid w:val="0052674A"/>
    <w:pPr>
      <w:keepNext/>
      <w:jc w:val="center"/>
      <w:outlineLvl w:val="0"/>
    </w:pPr>
    <w:rPr>
      <w:b/>
      <w:bCs/>
      <w:sz w:val="28"/>
    </w:rPr>
  </w:style>
  <w:style w:type="paragraph" w:styleId="Ttulo2">
    <w:name w:val="heading 2"/>
    <w:basedOn w:val="Normal"/>
    <w:next w:val="Normal"/>
    <w:link w:val="Ttulo2Carter"/>
    <w:qFormat/>
    <w:rsid w:val="0052674A"/>
    <w:pPr>
      <w:keepNext/>
      <w:jc w:val="center"/>
      <w:outlineLvl w:val="1"/>
    </w:pPr>
    <w:rPr>
      <w:b/>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20646D"/>
    <w:pPr>
      <w:tabs>
        <w:tab w:val="center" w:pos="4252"/>
        <w:tab w:val="right" w:pos="8504"/>
      </w:tabs>
    </w:pPr>
  </w:style>
  <w:style w:type="paragraph" w:styleId="Rodap">
    <w:name w:val="footer"/>
    <w:basedOn w:val="Normal"/>
    <w:link w:val="RodapCarter"/>
    <w:uiPriority w:val="99"/>
    <w:rsid w:val="0020646D"/>
    <w:pPr>
      <w:tabs>
        <w:tab w:val="center" w:pos="4252"/>
        <w:tab w:val="right" w:pos="8504"/>
      </w:tabs>
    </w:pPr>
  </w:style>
  <w:style w:type="character" w:styleId="Nmerodepgina">
    <w:name w:val="page number"/>
    <w:basedOn w:val="Tipodeletrapredefinidodopargrafo"/>
    <w:rsid w:val="0020646D"/>
  </w:style>
  <w:style w:type="character" w:customStyle="1" w:styleId="RodapCarter">
    <w:name w:val="Rodapé Caráter"/>
    <w:basedOn w:val="Tipodeletrapredefinidodopargrafo"/>
    <w:link w:val="Rodap"/>
    <w:uiPriority w:val="99"/>
    <w:rsid w:val="00D2238C"/>
    <w:rPr>
      <w:sz w:val="24"/>
      <w:szCs w:val="24"/>
    </w:rPr>
  </w:style>
  <w:style w:type="paragraph" w:styleId="Textodebalo">
    <w:name w:val="Balloon Text"/>
    <w:basedOn w:val="Normal"/>
    <w:link w:val="TextodebaloCarter"/>
    <w:rsid w:val="00D2238C"/>
    <w:rPr>
      <w:rFonts w:ascii="Tahoma" w:hAnsi="Tahoma" w:cs="Tahoma"/>
      <w:sz w:val="16"/>
      <w:szCs w:val="16"/>
    </w:rPr>
  </w:style>
  <w:style w:type="character" w:customStyle="1" w:styleId="TextodebaloCarter">
    <w:name w:val="Texto de balão Caráter"/>
    <w:basedOn w:val="Tipodeletrapredefinidodopargrafo"/>
    <w:link w:val="Textodebalo"/>
    <w:rsid w:val="00D2238C"/>
    <w:rPr>
      <w:rFonts w:ascii="Tahoma" w:hAnsi="Tahoma" w:cs="Tahoma"/>
      <w:sz w:val="16"/>
      <w:szCs w:val="16"/>
    </w:rPr>
  </w:style>
  <w:style w:type="table" w:styleId="TabelacomGrelha">
    <w:name w:val="Table Grid"/>
    <w:basedOn w:val="Tabelanormal"/>
    <w:rsid w:val="005164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6670F8"/>
    <w:pPr>
      <w:ind w:left="708"/>
    </w:pPr>
  </w:style>
  <w:style w:type="character" w:customStyle="1" w:styleId="Ttulo1Carter">
    <w:name w:val="Título 1 Caráter"/>
    <w:basedOn w:val="Tipodeletrapredefinidodopargrafo"/>
    <w:link w:val="Ttulo1"/>
    <w:rsid w:val="0052674A"/>
    <w:rPr>
      <w:b/>
      <w:bCs/>
      <w:sz w:val="28"/>
      <w:szCs w:val="24"/>
    </w:rPr>
  </w:style>
  <w:style w:type="character" w:customStyle="1" w:styleId="Ttulo2Carter">
    <w:name w:val="Título 2 Caráter"/>
    <w:basedOn w:val="Tipodeletrapredefinidodopargrafo"/>
    <w:link w:val="Ttulo2"/>
    <w:rsid w:val="0052674A"/>
    <w:rPr>
      <w:b/>
      <w:bCs/>
      <w:sz w:val="24"/>
      <w:szCs w:val="24"/>
    </w:rPr>
  </w:style>
  <w:style w:type="paragraph" w:styleId="NormalWeb">
    <w:name w:val="Normal (Web)"/>
    <w:basedOn w:val="Normal"/>
    <w:rsid w:val="0052674A"/>
    <w:pPr>
      <w:spacing w:before="100" w:beforeAutospacing="1" w:after="100" w:afterAutospacing="1"/>
    </w:pPr>
  </w:style>
  <w:style w:type="paragraph" w:customStyle="1" w:styleId="Default">
    <w:name w:val="Default"/>
    <w:rsid w:val="0052674A"/>
    <w:pPr>
      <w:autoSpaceDE w:val="0"/>
      <w:autoSpaceDN w:val="0"/>
      <w:adjustRightInd w:val="0"/>
    </w:pPr>
    <w:rPr>
      <w:rFonts w:ascii="Arial" w:hAnsi="Arial" w:cs="Arial"/>
      <w:color w:val="000000"/>
      <w:sz w:val="24"/>
      <w:szCs w:val="24"/>
    </w:rPr>
  </w:style>
  <w:style w:type="character" w:styleId="TextodoMarcadordePosio">
    <w:name w:val="Placeholder Text"/>
    <w:basedOn w:val="Tipodeletrapredefinidodopargrafo"/>
    <w:uiPriority w:val="99"/>
    <w:semiHidden/>
    <w:rsid w:val="00540B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E0591-8126-48D6-8BC7-CB93A3452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960</Words>
  <Characters>5184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Relvas</dc:creator>
  <cp:lastModifiedBy>ana henriques</cp:lastModifiedBy>
  <cp:revision>2</cp:revision>
  <cp:lastPrinted>2018-04-19T09:21:00Z</cp:lastPrinted>
  <dcterms:created xsi:type="dcterms:W3CDTF">2019-04-14T02:02:00Z</dcterms:created>
  <dcterms:modified xsi:type="dcterms:W3CDTF">2019-04-14T02:02:00Z</dcterms:modified>
</cp:coreProperties>
</file>