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5C21D" w14:textId="77777777" w:rsidR="006F293A" w:rsidRDefault="00F4038F" w:rsidP="005601F8">
      <w:pPr>
        <w:spacing w:line="360" w:lineRule="auto"/>
      </w:pPr>
      <w:bookmarkStart w:id="0" w:name="_GoBack"/>
      <w:bookmarkEnd w:id="0"/>
      <w:r>
        <w:rPr>
          <w:noProof/>
          <w:lang w:eastAsia="pt-PT"/>
        </w:rPr>
        <w:drawing>
          <wp:anchor distT="0" distB="0" distL="114300" distR="114300" simplePos="0" relativeHeight="251665408" behindDoc="1" locked="0" layoutInCell="1" allowOverlap="1" wp14:anchorId="4037003B" wp14:editId="1910AD61">
            <wp:simplePos x="0" y="0"/>
            <wp:positionH relativeFrom="column">
              <wp:posOffset>375285</wp:posOffset>
            </wp:positionH>
            <wp:positionV relativeFrom="paragraph">
              <wp:posOffset>635</wp:posOffset>
            </wp:positionV>
            <wp:extent cx="889000" cy="504825"/>
            <wp:effectExtent l="0" t="0" r="6350" b="9525"/>
            <wp:wrapTight wrapText="bothSides">
              <wp:wrapPolygon edited="0">
                <wp:start x="0" y="0"/>
                <wp:lineTo x="0" y="21192"/>
                <wp:lineTo x="21291" y="21192"/>
                <wp:lineTo x="21291" y="0"/>
                <wp:lineTo x="0" y="0"/>
              </wp:wrapPolygon>
            </wp:wrapTight>
            <wp:docPr id="2" name="Imagem 1" descr="http://www.escolasdesoure.pt/web/wp-content/uploads/2012/09/logo_peque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scolasdesoure.pt/web/wp-content/uploads/2012/09/logo_pequeno.png"/>
                    <pic:cNvPicPr>
                      <a:picLocks noChangeAspect="1" noChangeArrowheads="1"/>
                    </pic:cNvPicPr>
                  </pic:nvPicPr>
                  <pic:blipFill>
                    <a:blip r:embed="rId7" cstate="print"/>
                    <a:srcRect/>
                    <a:stretch>
                      <a:fillRect/>
                    </a:stretch>
                  </pic:blipFill>
                  <pic:spPr bwMode="auto">
                    <a:xfrm>
                      <a:off x="0" y="0"/>
                      <a:ext cx="889000" cy="5048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B6403">
        <w:rPr>
          <w:noProof/>
          <w:lang w:eastAsia="pt-PT"/>
        </w:rPr>
        <w:drawing>
          <wp:anchor distT="0" distB="0" distL="114300" distR="114300" simplePos="0" relativeHeight="251662336" behindDoc="1" locked="0" layoutInCell="1" allowOverlap="1" wp14:anchorId="2FD822D4" wp14:editId="11BCE886">
            <wp:simplePos x="0" y="0"/>
            <wp:positionH relativeFrom="column">
              <wp:posOffset>3318510</wp:posOffset>
            </wp:positionH>
            <wp:positionV relativeFrom="paragraph">
              <wp:posOffset>-161290</wp:posOffset>
            </wp:positionV>
            <wp:extent cx="2971800" cy="504825"/>
            <wp:effectExtent l="19050" t="0" r="0" b="0"/>
            <wp:wrapTight wrapText="bothSides">
              <wp:wrapPolygon edited="0">
                <wp:start x="-138" y="0"/>
                <wp:lineTo x="-138" y="21192"/>
                <wp:lineTo x="21600" y="21192"/>
                <wp:lineTo x="21600" y="0"/>
                <wp:lineTo x="-138" y="0"/>
              </wp:wrapPolygon>
            </wp:wrapTight>
            <wp:docPr id="7" name="Imagem 7" descr="http://www.portugal.gov.pt/media/64912/m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ortugal.gov.pt/media/64912/mec.jpg"/>
                    <pic:cNvPicPr>
                      <a:picLocks noChangeAspect="1" noChangeArrowheads="1"/>
                    </pic:cNvPicPr>
                  </pic:nvPicPr>
                  <pic:blipFill>
                    <a:blip r:embed="rId8" cstate="print"/>
                    <a:srcRect/>
                    <a:stretch>
                      <a:fillRect/>
                    </a:stretch>
                  </pic:blipFill>
                  <pic:spPr bwMode="auto">
                    <a:xfrm>
                      <a:off x="0" y="0"/>
                      <a:ext cx="2971800" cy="504825"/>
                    </a:xfrm>
                    <a:prstGeom prst="rect">
                      <a:avLst/>
                    </a:prstGeom>
                    <a:noFill/>
                    <a:ln w="9525">
                      <a:noFill/>
                      <a:miter lim="800000"/>
                      <a:headEnd/>
                      <a:tailEnd/>
                    </a:ln>
                  </pic:spPr>
                </pic:pic>
              </a:graphicData>
            </a:graphic>
          </wp:anchor>
        </w:drawing>
      </w:r>
    </w:p>
    <w:p w14:paraId="5D94C7F2" w14:textId="77777777" w:rsidR="001B6403" w:rsidRDefault="001B6403" w:rsidP="00BC0CD2">
      <w:pPr>
        <w:spacing w:after="0" w:line="240" w:lineRule="auto"/>
        <w:rPr>
          <w:b/>
          <w:sz w:val="24"/>
        </w:rPr>
      </w:pPr>
    </w:p>
    <w:p w14:paraId="2FC780F5" w14:textId="77777777" w:rsidR="006F293A" w:rsidRPr="001B6403" w:rsidRDefault="00A64F29" w:rsidP="005601F8">
      <w:pPr>
        <w:spacing w:after="0" w:line="360" w:lineRule="auto"/>
        <w:jc w:val="center"/>
        <w:rPr>
          <w:b/>
          <w:sz w:val="28"/>
        </w:rPr>
      </w:pPr>
      <w:r>
        <w:rPr>
          <w:b/>
          <w:sz w:val="28"/>
        </w:rPr>
        <w:t>INFORMAÇÃO</w:t>
      </w:r>
      <w:r w:rsidR="005E2F4F">
        <w:rPr>
          <w:b/>
          <w:sz w:val="28"/>
        </w:rPr>
        <w:t xml:space="preserve"> – PR</w:t>
      </w:r>
      <w:r>
        <w:rPr>
          <w:b/>
          <w:sz w:val="28"/>
        </w:rPr>
        <w:t>OVA EXTRAORDINÁRIA DE AVALIAÇÃO</w:t>
      </w:r>
    </w:p>
    <w:p w14:paraId="13AAFC04" w14:textId="77777777" w:rsidR="005601F8" w:rsidRPr="001B6403" w:rsidRDefault="00996363" w:rsidP="005601F8">
      <w:pPr>
        <w:spacing w:after="0" w:line="360" w:lineRule="auto"/>
        <w:jc w:val="center"/>
        <w:rPr>
          <w:sz w:val="16"/>
          <w:szCs w:val="16"/>
        </w:rPr>
      </w:pPr>
      <w:r>
        <w:rPr>
          <w:sz w:val="24"/>
        </w:rPr>
        <w:t xml:space="preserve">2º ciclo do ensino básico </w:t>
      </w:r>
    </w:p>
    <w:p w14:paraId="2192E418" w14:textId="77777777" w:rsidR="005601F8" w:rsidRDefault="005601F8" w:rsidP="005601F8">
      <w:pPr>
        <w:spacing w:after="0" w:line="360" w:lineRule="auto"/>
        <w:jc w:val="center"/>
      </w:pPr>
      <w:r>
        <w:rPr>
          <w:b/>
          <w:sz w:val="24"/>
        </w:rPr>
        <w:t xml:space="preserve">Prova </w:t>
      </w:r>
      <w:r w:rsidR="00A64F29">
        <w:rPr>
          <w:b/>
          <w:sz w:val="24"/>
        </w:rPr>
        <w:t>extraordinária de avaliação</w:t>
      </w:r>
      <w:r w:rsidR="000725D6">
        <w:rPr>
          <w:b/>
          <w:sz w:val="24"/>
        </w:rPr>
        <w:t xml:space="preserve"> de </w:t>
      </w:r>
      <w:r w:rsidR="00996363">
        <w:rPr>
          <w:b/>
          <w:sz w:val="24"/>
        </w:rPr>
        <w:t>Matemática</w:t>
      </w:r>
      <w:r w:rsidR="008D0943">
        <w:rPr>
          <w:b/>
          <w:sz w:val="24"/>
        </w:rPr>
        <w:t xml:space="preserve"> </w:t>
      </w:r>
      <w:r w:rsidR="00FF64E9">
        <w:rPr>
          <w:b/>
          <w:sz w:val="24"/>
        </w:rPr>
        <w:t>do 5</w:t>
      </w:r>
      <w:r w:rsidR="00662DE4">
        <w:rPr>
          <w:b/>
          <w:sz w:val="24"/>
        </w:rPr>
        <w:t>º ano/2018</w:t>
      </w:r>
    </w:p>
    <w:p w14:paraId="1B4540DE" w14:textId="77777777" w:rsidR="002807FB" w:rsidRDefault="00A64F29" w:rsidP="005601F8">
      <w:pPr>
        <w:spacing w:after="0" w:line="360" w:lineRule="auto"/>
        <w:jc w:val="center"/>
        <w:rPr>
          <w:b/>
          <w:sz w:val="24"/>
        </w:rPr>
      </w:pPr>
      <w:r>
        <w:rPr>
          <w:sz w:val="24"/>
          <w:szCs w:val="24"/>
        </w:rPr>
        <w:t>D</w:t>
      </w:r>
      <w:r w:rsidR="000B0F72">
        <w:rPr>
          <w:sz w:val="24"/>
          <w:szCs w:val="24"/>
        </w:rPr>
        <w:t>espacho normativo nº 1-F/2016,</w:t>
      </w:r>
      <w:r>
        <w:rPr>
          <w:sz w:val="24"/>
          <w:szCs w:val="24"/>
        </w:rPr>
        <w:t xml:space="preserve"> 5 de abril</w:t>
      </w:r>
    </w:p>
    <w:p w14:paraId="4AD63773" w14:textId="77777777" w:rsidR="005601F8" w:rsidRPr="000B0F72" w:rsidRDefault="005601F8" w:rsidP="000B0F72">
      <w:pPr>
        <w:spacing w:after="0" w:line="360" w:lineRule="auto"/>
        <w:jc w:val="right"/>
        <w:rPr>
          <w:b/>
          <w:sz w:val="24"/>
          <w:szCs w:val="24"/>
        </w:rPr>
      </w:pPr>
    </w:p>
    <w:p w14:paraId="171A1677" w14:textId="77777777" w:rsidR="001B6403" w:rsidRDefault="002B1999" w:rsidP="00465C58">
      <w:pPr>
        <w:spacing w:after="0" w:line="360" w:lineRule="auto"/>
        <w:jc w:val="center"/>
        <w:rPr>
          <w:b/>
          <w:sz w:val="24"/>
        </w:rPr>
      </w:pPr>
      <w:r>
        <w:rPr>
          <w:b/>
          <w:noProof/>
          <w:sz w:val="24"/>
          <w:lang w:eastAsia="pt-PT"/>
        </w:rPr>
        <mc:AlternateContent>
          <mc:Choice Requires="wps">
            <w:drawing>
              <wp:anchor distT="0" distB="0" distL="114300" distR="114300" simplePos="0" relativeHeight="251663360" behindDoc="0" locked="0" layoutInCell="1" allowOverlap="1" wp14:anchorId="1731176D" wp14:editId="515C73A8">
                <wp:simplePos x="0" y="0"/>
                <wp:positionH relativeFrom="column">
                  <wp:posOffset>-26035</wp:posOffset>
                </wp:positionH>
                <wp:positionV relativeFrom="paragraph">
                  <wp:posOffset>68580</wp:posOffset>
                </wp:positionV>
                <wp:extent cx="6315075" cy="57150"/>
                <wp:effectExtent l="19050" t="19050" r="952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15075" cy="5715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B01597" id="_x0000_t32" coordsize="21600,21600" o:spt="32" o:oned="t" path="m,l21600,21600e" filled="f">
                <v:path arrowok="t" fillok="f" o:connecttype="none"/>
                <o:lock v:ext="edit" shapetype="t"/>
              </v:shapetype>
              <v:shape id="AutoShape 2" o:spid="_x0000_s1026" type="#_x0000_t32" style="position:absolute;margin-left:-2.05pt;margin-top:5.4pt;width:497.25pt;height:4.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" strokeweight="2.25pt"/>
            </w:pict>
          </mc:Fallback>
        </mc:AlternateContent>
      </w:r>
    </w:p>
    <w:p w14:paraId="5EDC84FB" w14:textId="77777777" w:rsidR="003C0046" w:rsidRDefault="003C0046" w:rsidP="000725D6">
      <w:pPr>
        <w:spacing w:after="0" w:line="360" w:lineRule="auto"/>
        <w:ind w:left="567"/>
        <w:jc w:val="both"/>
        <w:rPr>
          <w:sz w:val="24"/>
        </w:rPr>
      </w:pPr>
      <w:r>
        <w:rPr>
          <w:sz w:val="24"/>
        </w:rPr>
        <w:t xml:space="preserve">     </w:t>
      </w:r>
      <w:r w:rsidRPr="003C0046">
        <w:rPr>
          <w:sz w:val="24"/>
        </w:rPr>
        <w:t>O presente</w:t>
      </w:r>
      <w:r>
        <w:rPr>
          <w:sz w:val="24"/>
        </w:rPr>
        <w:t xml:space="preserve"> documento divulga informação relativa à </w:t>
      </w:r>
      <w:r w:rsidR="000B0F72">
        <w:rPr>
          <w:sz w:val="24"/>
        </w:rPr>
        <w:t>prova extraordinária de avaliação</w:t>
      </w:r>
      <w:r>
        <w:rPr>
          <w:sz w:val="24"/>
        </w:rPr>
        <w:t xml:space="preserve"> </w:t>
      </w:r>
      <w:r w:rsidR="00465C58">
        <w:rPr>
          <w:sz w:val="24"/>
        </w:rPr>
        <w:t>da disciplina</w:t>
      </w:r>
      <w:r>
        <w:rPr>
          <w:sz w:val="24"/>
        </w:rPr>
        <w:t xml:space="preserve"> d</w:t>
      </w:r>
      <w:r w:rsidR="00662DE4">
        <w:rPr>
          <w:sz w:val="24"/>
        </w:rPr>
        <w:t>e Matemática, a realizar em 2018</w:t>
      </w:r>
      <w:r>
        <w:rPr>
          <w:sz w:val="24"/>
        </w:rPr>
        <w:t>, nomeadamente:</w:t>
      </w:r>
    </w:p>
    <w:p w14:paraId="4CE68266" w14:textId="77777777" w:rsidR="003C0046" w:rsidRDefault="003C0046" w:rsidP="000725D6">
      <w:pPr>
        <w:spacing w:after="0" w:line="360" w:lineRule="auto"/>
        <w:ind w:firstLine="567"/>
        <w:jc w:val="both"/>
        <w:rPr>
          <w:sz w:val="24"/>
        </w:rPr>
      </w:pPr>
      <w:r>
        <w:rPr>
          <w:sz w:val="24"/>
        </w:rPr>
        <w:t>- Objeto de avaliação</w:t>
      </w:r>
    </w:p>
    <w:p w14:paraId="42256E81" w14:textId="77777777" w:rsidR="003C0046" w:rsidRDefault="003C0046" w:rsidP="000725D6">
      <w:pPr>
        <w:spacing w:after="0" w:line="360" w:lineRule="auto"/>
        <w:ind w:firstLine="567"/>
        <w:jc w:val="both"/>
        <w:rPr>
          <w:sz w:val="24"/>
        </w:rPr>
      </w:pPr>
      <w:r>
        <w:rPr>
          <w:sz w:val="24"/>
        </w:rPr>
        <w:t>- Caracterização da prova</w:t>
      </w:r>
    </w:p>
    <w:p w14:paraId="310D1079" w14:textId="77777777" w:rsidR="003C0046" w:rsidRDefault="003C0046" w:rsidP="000725D6">
      <w:pPr>
        <w:spacing w:after="0" w:line="360" w:lineRule="auto"/>
        <w:ind w:firstLine="567"/>
        <w:jc w:val="both"/>
        <w:rPr>
          <w:sz w:val="24"/>
        </w:rPr>
      </w:pPr>
      <w:r>
        <w:rPr>
          <w:sz w:val="24"/>
        </w:rPr>
        <w:t>- Critérios gerais de classificação</w:t>
      </w:r>
    </w:p>
    <w:p w14:paraId="5D3DC1FB" w14:textId="77777777" w:rsidR="003C0046" w:rsidRDefault="003C0046" w:rsidP="000725D6">
      <w:pPr>
        <w:spacing w:after="0" w:line="360" w:lineRule="auto"/>
        <w:ind w:firstLine="567"/>
        <w:jc w:val="both"/>
        <w:rPr>
          <w:sz w:val="24"/>
        </w:rPr>
      </w:pPr>
      <w:r>
        <w:rPr>
          <w:sz w:val="24"/>
        </w:rPr>
        <w:t>- Material</w:t>
      </w:r>
    </w:p>
    <w:p w14:paraId="254793BA" w14:textId="77777777" w:rsidR="003C0046" w:rsidRDefault="003C0046" w:rsidP="000725D6">
      <w:pPr>
        <w:spacing w:after="0" w:line="360" w:lineRule="auto"/>
        <w:ind w:firstLine="567"/>
        <w:jc w:val="both"/>
        <w:rPr>
          <w:sz w:val="24"/>
        </w:rPr>
      </w:pPr>
      <w:r>
        <w:rPr>
          <w:sz w:val="24"/>
        </w:rPr>
        <w:t>- Duração</w:t>
      </w:r>
    </w:p>
    <w:p w14:paraId="45FAFC5E" w14:textId="77777777" w:rsidR="00465C58" w:rsidRPr="003C0046" w:rsidRDefault="00465C58" w:rsidP="000725D6">
      <w:pPr>
        <w:spacing w:after="0" w:line="360" w:lineRule="auto"/>
        <w:ind w:firstLine="567"/>
        <w:jc w:val="both"/>
        <w:rPr>
          <w:sz w:val="24"/>
        </w:rPr>
      </w:pPr>
    </w:p>
    <w:p w14:paraId="48B08C06" w14:textId="77777777" w:rsidR="001B6403" w:rsidRPr="00465C58" w:rsidRDefault="00B76671" w:rsidP="000725D6">
      <w:pPr>
        <w:pStyle w:val="PargrafodaLista"/>
        <w:spacing w:after="0" w:line="360" w:lineRule="auto"/>
        <w:jc w:val="both"/>
        <w:rPr>
          <w:b/>
          <w:sz w:val="28"/>
          <w:szCs w:val="28"/>
        </w:rPr>
      </w:pPr>
      <w:r w:rsidRPr="00465C58">
        <w:rPr>
          <w:b/>
          <w:sz w:val="28"/>
          <w:szCs w:val="28"/>
        </w:rPr>
        <w:t>Objeto de avaliação</w:t>
      </w:r>
    </w:p>
    <w:p w14:paraId="37F88EE8" w14:textId="77777777" w:rsidR="00996363" w:rsidRPr="00996363" w:rsidRDefault="00996363" w:rsidP="000725D6">
      <w:pPr>
        <w:pStyle w:val="PargrafodaLista"/>
        <w:spacing w:after="0" w:line="360" w:lineRule="auto"/>
        <w:jc w:val="both"/>
        <w:rPr>
          <w:sz w:val="24"/>
        </w:rPr>
      </w:pPr>
      <w:r w:rsidRPr="00996363">
        <w:rPr>
          <w:sz w:val="24"/>
        </w:rPr>
        <w:t>A prova</w:t>
      </w:r>
      <w:r>
        <w:rPr>
          <w:sz w:val="24"/>
        </w:rPr>
        <w:t xml:space="preserve"> tem por referênc</w:t>
      </w:r>
      <w:r w:rsidR="003C0046">
        <w:rPr>
          <w:sz w:val="24"/>
        </w:rPr>
        <w:t>ia o programa de Matemát</w:t>
      </w:r>
      <w:r w:rsidR="005E2F4F">
        <w:rPr>
          <w:sz w:val="24"/>
        </w:rPr>
        <w:t>ica do Ensino Básico</w:t>
      </w:r>
      <w:r>
        <w:rPr>
          <w:sz w:val="24"/>
        </w:rPr>
        <w:t xml:space="preserve"> </w:t>
      </w:r>
      <w:r w:rsidR="003C0046">
        <w:rPr>
          <w:sz w:val="24"/>
        </w:rPr>
        <w:t>e</w:t>
      </w:r>
      <w:r>
        <w:rPr>
          <w:sz w:val="24"/>
        </w:rPr>
        <w:t xml:space="preserve"> </w:t>
      </w:r>
      <w:r w:rsidR="003C0046">
        <w:rPr>
          <w:sz w:val="24"/>
        </w:rPr>
        <w:t xml:space="preserve">as </w:t>
      </w:r>
      <w:r>
        <w:rPr>
          <w:sz w:val="24"/>
        </w:rPr>
        <w:t>M</w:t>
      </w:r>
      <w:r w:rsidR="000725D6">
        <w:rPr>
          <w:sz w:val="24"/>
        </w:rPr>
        <w:t xml:space="preserve">etas Curriculares de Matemática </w:t>
      </w:r>
      <w:r w:rsidR="003C0046">
        <w:rPr>
          <w:sz w:val="24"/>
        </w:rPr>
        <w:t>do Ensino Básico</w:t>
      </w:r>
      <w:r>
        <w:rPr>
          <w:sz w:val="24"/>
        </w:rPr>
        <w:t xml:space="preserve"> e permite avaliar a aprendizagem passível de avaliação numa prova escrita de duração limitada</w:t>
      </w:r>
      <w:r w:rsidR="003C0046">
        <w:rPr>
          <w:sz w:val="24"/>
        </w:rPr>
        <w:t>.</w:t>
      </w:r>
    </w:p>
    <w:p w14:paraId="558F341F" w14:textId="77777777" w:rsidR="00B76671" w:rsidRPr="00996363" w:rsidRDefault="00B76671" w:rsidP="000725D6">
      <w:pPr>
        <w:spacing w:after="0" w:line="360" w:lineRule="auto"/>
        <w:jc w:val="both"/>
        <w:rPr>
          <w:b/>
          <w:sz w:val="24"/>
        </w:rPr>
      </w:pPr>
    </w:p>
    <w:p w14:paraId="71CF5AEE" w14:textId="77777777" w:rsidR="00B76671" w:rsidRPr="00465C58" w:rsidRDefault="00B76671" w:rsidP="000725D6">
      <w:pPr>
        <w:pStyle w:val="PargrafodaLista"/>
        <w:spacing w:after="0" w:line="360" w:lineRule="auto"/>
        <w:jc w:val="both"/>
        <w:rPr>
          <w:b/>
          <w:sz w:val="28"/>
          <w:szCs w:val="28"/>
        </w:rPr>
      </w:pPr>
      <w:r w:rsidRPr="00465C58">
        <w:rPr>
          <w:b/>
          <w:sz w:val="28"/>
          <w:szCs w:val="28"/>
        </w:rPr>
        <w:t>Cara</w:t>
      </w:r>
      <w:r w:rsidR="00996363" w:rsidRPr="00465C58">
        <w:rPr>
          <w:b/>
          <w:sz w:val="28"/>
          <w:szCs w:val="28"/>
        </w:rPr>
        <w:t>c</w:t>
      </w:r>
      <w:r w:rsidR="003C0046" w:rsidRPr="00465C58">
        <w:rPr>
          <w:b/>
          <w:sz w:val="28"/>
          <w:szCs w:val="28"/>
        </w:rPr>
        <w:t>terização da prova</w:t>
      </w:r>
    </w:p>
    <w:p w14:paraId="3AE05C37" w14:textId="77777777" w:rsidR="003C0046" w:rsidRDefault="003C0046" w:rsidP="000725D6">
      <w:pPr>
        <w:pStyle w:val="PargrafodaLista"/>
        <w:spacing w:after="0" w:line="360" w:lineRule="auto"/>
        <w:ind w:left="567"/>
        <w:jc w:val="both"/>
        <w:rPr>
          <w:sz w:val="24"/>
        </w:rPr>
      </w:pPr>
      <w:r w:rsidRPr="003C0046">
        <w:rPr>
          <w:sz w:val="24"/>
        </w:rPr>
        <w:t xml:space="preserve">A prova </w:t>
      </w:r>
      <w:r>
        <w:rPr>
          <w:sz w:val="24"/>
        </w:rPr>
        <w:t>é constituída por dois cadernos (</w:t>
      </w:r>
      <w:r w:rsidR="001B6D50">
        <w:rPr>
          <w:sz w:val="24"/>
        </w:rPr>
        <w:t>C</w:t>
      </w:r>
      <w:r>
        <w:rPr>
          <w:sz w:val="24"/>
        </w:rPr>
        <w:t xml:space="preserve">aderno 1 e </w:t>
      </w:r>
      <w:r w:rsidR="001B6D50">
        <w:rPr>
          <w:sz w:val="24"/>
        </w:rPr>
        <w:t>C</w:t>
      </w:r>
      <w:r>
        <w:rPr>
          <w:sz w:val="24"/>
        </w:rPr>
        <w:t xml:space="preserve">aderno </w:t>
      </w:r>
      <w:r w:rsidR="001B6D50">
        <w:rPr>
          <w:sz w:val="24"/>
        </w:rPr>
        <w:t>2), sendo permitido o uso de calculadora apenas no caderno 1.</w:t>
      </w:r>
    </w:p>
    <w:p w14:paraId="4C3E7848" w14:textId="77777777" w:rsidR="001B6D50" w:rsidRDefault="001B6D50" w:rsidP="000725D6">
      <w:pPr>
        <w:pStyle w:val="PargrafodaLista"/>
        <w:spacing w:after="0" w:line="360" w:lineRule="auto"/>
        <w:ind w:left="567"/>
        <w:jc w:val="both"/>
        <w:rPr>
          <w:sz w:val="24"/>
        </w:rPr>
      </w:pPr>
      <w:r>
        <w:rPr>
          <w:sz w:val="24"/>
        </w:rPr>
        <w:t>A prova é realizada no enunciado.</w:t>
      </w:r>
    </w:p>
    <w:p w14:paraId="139934E1" w14:textId="77777777" w:rsidR="001B6D50" w:rsidRDefault="001B6D50" w:rsidP="000725D6">
      <w:pPr>
        <w:pStyle w:val="PargrafodaLista"/>
        <w:spacing w:after="0" w:line="360" w:lineRule="auto"/>
        <w:ind w:left="567"/>
        <w:jc w:val="both"/>
        <w:rPr>
          <w:sz w:val="24"/>
        </w:rPr>
      </w:pPr>
      <w:r>
        <w:rPr>
          <w:sz w:val="24"/>
        </w:rPr>
        <w:t xml:space="preserve">Os itens podem ter como suporte um ou mais documentos, como, por exemplo, textos, </w:t>
      </w:r>
      <w:proofErr w:type="gramStart"/>
      <w:r>
        <w:rPr>
          <w:sz w:val="24"/>
        </w:rPr>
        <w:t>tabelas  figuras</w:t>
      </w:r>
      <w:proofErr w:type="gramEnd"/>
      <w:r>
        <w:rPr>
          <w:sz w:val="24"/>
        </w:rPr>
        <w:t xml:space="preserve"> e gráficos.</w:t>
      </w:r>
    </w:p>
    <w:p w14:paraId="778E6397" w14:textId="77777777" w:rsidR="001B6D50" w:rsidRDefault="001B6D50" w:rsidP="000725D6">
      <w:pPr>
        <w:pStyle w:val="PargrafodaLista"/>
        <w:spacing w:after="0" w:line="360" w:lineRule="auto"/>
        <w:ind w:left="567"/>
        <w:jc w:val="both"/>
        <w:rPr>
          <w:sz w:val="24"/>
        </w:rPr>
      </w:pPr>
      <w:r>
        <w:rPr>
          <w:sz w:val="24"/>
        </w:rPr>
        <w:t>A sequência dos itens pode não corresponder à sequência dos domínios do programa ou à sequência dos seus conteúdos.</w:t>
      </w:r>
    </w:p>
    <w:p w14:paraId="2C8F9F7A" w14:textId="77777777" w:rsidR="001B6D50" w:rsidRDefault="001B6D50" w:rsidP="000725D6">
      <w:pPr>
        <w:pStyle w:val="PargrafodaLista"/>
        <w:spacing w:after="0" w:line="360" w:lineRule="auto"/>
        <w:ind w:left="567"/>
        <w:jc w:val="both"/>
        <w:rPr>
          <w:sz w:val="24"/>
        </w:rPr>
      </w:pPr>
      <w:r>
        <w:rPr>
          <w:sz w:val="24"/>
        </w:rPr>
        <w:t>Os itens podem envolver a mobilização de conteúdos relativos a mais do que um dos domínios do programa.</w:t>
      </w:r>
    </w:p>
    <w:p w14:paraId="1CE5DC78" w14:textId="77777777" w:rsidR="001B6D50" w:rsidRDefault="001B6D50" w:rsidP="000725D6">
      <w:pPr>
        <w:pStyle w:val="PargrafodaLista"/>
        <w:spacing w:after="0" w:line="360" w:lineRule="auto"/>
        <w:ind w:left="567"/>
        <w:jc w:val="both"/>
        <w:rPr>
          <w:sz w:val="24"/>
        </w:rPr>
      </w:pPr>
      <w:r>
        <w:rPr>
          <w:sz w:val="24"/>
        </w:rPr>
        <w:lastRenderedPageBreak/>
        <w:t>A prova é cotada para 100 pontos.</w:t>
      </w:r>
    </w:p>
    <w:p w14:paraId="3947B692" w14:textId="77777777" w:rsidR="000725D6" w:rsidRDefault="000725D6" w:rsidP="000725D6">
      <w:pPr>
        <w:pStyle w:val="PargrafodaLista"/>
        <w:spacing w:after="0" w:line="360" w:lineRule="auto"/>
        <w:ind w:left="567"/>
        <w:jc w:val="both"/>
        <w:rPr>
          <w:sz w:val="24"/>
        </w:rPr>
      </w:pPr>
    </w:p>
    <w:p w14:paraId="0F33C3C0" w14:textId="77777777" w:rsidR="003C0046" w:rsidRPr="00BC0CD2" w:rsidRDefault="001B6D50" w:rsidP="000725D6">
      <w:pPr>
        <w:pStyle w:val="PargrafodaLista"/>
        <w:spacing w:after="0" w:line="360" w:lineRule="auto"/>
        <w:ind w:left="567"/>
        <w:jc w:val="both"/>
        <w:rPr>
          <w:sz w:val="24"/>
        </w:rPr>
      </w:pPr>
      <w:r>
        <w:rPr>
          <w:sz w:val="24"/>
        </w:rPr>
        <w:t>A valorização dos domínios na prova apresenta-se no Quadro 1.</w:t>
      </w:r>
    </w:p>
    <w:p w14:paraId="4FE965E1" w14:textId="77777777" w:rsidR="00C014E6" w:rsidRDefault="00C014E6" w:rsidP="00BC0CD2">
      <w:pPr>
        <w:pStyle w:val="PargrafodaLista"/>
        <w:spacing w:after="0" w:line="360" w:lineRule="auto"/>
        <w:ind w:left="1440"/>
        <w:jc w:val="center"/>
        <w:rPr>
          <w:sz w:val="24"/>
        </w:rPr>
      </w:pPr>
      <w:r>
        <w:rPr>
          <w:sz w:val="24"/>
        </w:rPr>
        <w:t>Quadro I –</w:t>
      </w:r>
      <w:r w:rsidR="00E42E23">
        <w:rPr>
          <w:sz w:val="24"/>
        </w:rPr>
        <w:t xml:space="preserve"> </w:t>
      </w:r>
      <w:r>
        <w:rPr>
          <w:sz w:val="24"/>
        </w:rPr>
        <w:t>Valorização relativa dos temas.</w:t>
      </w:r>
    </w:p>
    <w:tbl>
      <w:tblPr>
        <w:tblStyle w:val="TabelacomGrelha"/>
        <w:tblW w:w="0" w:type="auto"/>
        <w:tblInd w:w="675" w:type="dxa"/>
        <w:tblLook w:val="04A0" w:firstRow="1" w:lastRow="0" w:firstColumn="1" w:lastColumn="0" w:noHBand="0" w:noVBand="1"/>
      </w:tblPr>
      <w:tblGrid>
        <w:gridCol w:w="5030"/>
        <w:gridCol w:w="4206"/>
      </w:tblGrid>
      <w:tr w:rsidR="00C51E6B" w14:paraId="3D5DA755" w14:textId="77777777" w:rsidTr="00BC0CD2">
        <w:tc>
          <w:tcPr>
            <w:tcW w:w="5150" w:type="dxa"/>
          </w:tcPr>
          <w:p w14:paraId="47F64D5E" w14:textId="77777777" w:rsidR="00C51E6B" w:rsidRPr="00C51E6B" w:rsidRDefault="00C51E6B" w:rsidP="00C51E6B">
            <w:pPr>
              <w:pStyle w:val="PargrafodaLista"/>
              <w:spacing w:after="0" w:line="360" w:lineRule="auto"/>
              <w:ind w:left="0"/>
              <w:jc w:val="center"/>
              <w:rPr>
                <w:rFonts w:asciiTheme="minorHAnsi" w:hAnsiTheme="minorHAnsi"/>
                <w:sz w:val="24"/>
              </w:rPr>
            </w:pPr>
            <w:r w:rsidRPr="00C51E6B">
              <w:rPr>
                <w:rFonts w:asciiTheme="minorHAnsi" w:hAnsiTheme="minorHAnsi"/>
                <w:sz w:val="24"/>
              </w:rPr>
              <w:t>Temas</w:t>
            </w:r>
          </w:p>
        </w:tc>
        <w:tc>
          <w:tcPr>
            <w:tcW w:w="4312" w:type="dxa"/>
          </w:tcPr>
          <w:p w14:paraId="4F02E6D0" w14:textId="77777777" w:rsidR="00C51E6B" w:rsidRPr="00C51E6B" w:rsidRDefault="00C51E6B" w:rsidP="00C51E6B">
            <w:pPr>
              <w:pStyle w:val="PargrafodaLista"/>
              <w:spacing w:after="0" w:line="360" w:lineRule="auto"/>
              <w:ind w:left="0"/>
              <w:jc w:val="center"/>
              <w:rPr>
                <w:rFonts w:asciiTheme="minorHAnsi" w:hAnsiTheme="minorHAnsi"/>
                <w:sz w:val="24"/>
              </w:rPr>
            </w:pPr>
            <w:r w:rsidRPr="00C51E6B">
              <w:rPr>
                <w:rFonts w:asciiTheme="minorHAnsi" w:hAnsiTheme="minorHAnsi"/>
                <w:sz w:val="24"/>
              </w:rPr>
              <w:t>Cotação</w:t>
            </w:r>
            <w:r>
              <w:rPr>
                <w:rFonts w:asciiTheme="minorHAnsi" w:hAnsiTheme="minorHAnsi"/>
                <w:sz w:val="24"/>
              </w:rPr>
              <w:t xml:space="preserve"> (em pontos)</w:t>
            </w:r>
          </w:p>
        </w:tc>
      </w:tr>
      <w:tr w:rsidR="00C51E6B" w14:paraId="6359EA8C" w14:textId="77777777" w:rsidTr="00BC0CD2">
        <w:tc>
          <w:tcPr>
            <w:tcW w:w="5150" w:type="dxa"/>
          </w:tcPr>
          <w:p w14:paraId="4CE945B0" w14:textId="77777777" w:rsidR="00C51E6B" w:rsidRPr="00C51E6B" w:rsidRDefault="00C51E6B" w:rsidP="00C51E6B">
            <w:pPr>
              <w:pStyle w:val="PargrafodaLista"/>
              <w:spacing w:after="0" w:line="360" w:lineRule="auto"/>
              <w:ind w:left="0"/>
              <w:rPr>
                <w:rFonts w:asciiTheme="minorHAnsi" w:hAnsiTheme="minorHAnsi"/>
                <w:sz w:val="24"/>
              </w:rPr>
            </w:pPr>
            <w:r>
              <w:rPr>
                <w:rFonts w:asciiTheme="minorHAnsi" w:hAnsiTheme="minorHAnsi"/>
                <w:sz w:val="24"/>
              </w:rPr>
              <w:t>Números e operações</w:t>
            </w:r>
          </w:p>
        </w:tc>
        <w:tc>
          <w:tcPr>
            <w:tcW w:w="4312" w:type="dxa"/>
          </w:tcPr>
          <w:p w14:paraId="2C235AAA" w14:textId="77777777" w:rsidR="00C51E6B" w:rsidRPr="00C51E6B" w:rsidRDefault="005E2F4F" w:rsidP="00C51E6B">
            <w:pPr>
              <w:pStyle w:val="PargrafodaLista"/>
              <w:spacing w:after="0" w:line="360" w:lineRule="auto"/>
              <w:ind w:left="0"/>
              <w:jc w:val="center"/>
              <w:rPr>
                <w:rFonts w:asciiTheme="minorHAnsi" w:hAnsiTheme="minorHAnsi"/>
                <w:sz w:val="24"/>
              </w:rPr>
            </w:pPr>
            <w:r>
              <w:rPr>
                <w:rFonts w:asciiTheme="minorHAnsi" w:hAnsiTheme="minorHAnsi"/>
                <w:sz w:val="24"/>
              </w:rPr>
              <w:t xml:space="preserve">20 - </w:t>
            </w:r>
            <w:r w:rsidR="0001522B">
              <w:rPr>
                <w:rFonts w:asciiTheme="minorHAnsi" w:hAnsiTheme="minorHAnsi"/>
                <w:sz w:val="24"/>
              </w:rPr>
              <w:t>3</w:t>
            </w:r>
            <w:r w:rsidR="00E42E23">
              <w:rPr>
                <w:rFonts w:asciiTheme="minorHAnsi" w:hAnsiTheme="minorHAnsi"/>
                <w:sz w:val="24"/>
              </w:rPr>
              <w:t>0</w:t>
            </w:r>
          </w:p>
        </w:tc>
      </w:tr>
      <w:tr w:rsidR="00C51E6B" w14:paraId="3DCCC664" w14:textId="77777777" w:rsidTr="00BC0CD2">
        <w:tc>
          <w:tcPr>
            <w:tcW w:w="5150" w:type="dxa"/>
          </w:tcPr>
          <w:p w14:paraId="0B87DEF2" w14:textId="77777777" w:rsidR="00C51E6B" w:rsidRPr="00C51E6B" w:rsidRDefault="00C51E6B" w:rsidP="00C51E6B">
            <w:pPr>
              <w:pStyle w:val="PargrafodaLista"/>
              <w:spacing w:after="0" w:line="360" w:lineRule="auto"/>
              <w:ind w:left="0"/>
              <w:rPr>
                <w:rFonts w:asciiTheme="minorHAnsi" w:hAnsiTheme="minorHAnsi"/>
                <w:sz w:val="24"/>
              </w:rPr>
            </w:pPr>
            <w:r>
              <w:rPr>
                <w:rFonts w:asciiTheme="minorHAnsi" w:hAnsiTheme="minorHAnsi"/>
                <w:sz w:val="24"/>
              </w:rPr>
              <w:t>Geometria</w:t>
            </w:r>
            <w:r w:rsidR="00E42E23">
              <w:rPr>
                <w:rFonts w:asciiTheme="minorHAnsi" w:hAnsiTheme="minorHAnsi"/>
                <w:sz w:val="24"/>
              </w:rPr>
              <w:t xml:space="preserve"> e medida</w:t>
            </w:r>
          </w:p>
        </w:tc>
        <w:tc>
          <w:tcPr>
            <w:tcW w:w="4312" w:type="dxa"/>
          </w:tcPr>
          <w:p w14:paraId="76809478" w14:textId="77777777" w:rsidR="00C51E6B" w:rsidRPr="00C51E6B" w:rsidRDefault="0001522B" w:rsidP="00C51E6B">
            <w:pPr>
              <w:pStyle w:val="PargrafodaLista"/>
              <w:spacing w:after="0" w:line="360" w:lineRule="auto"/>
              <w:ind w:left="0"/>
              <w:jc w:val="center"/>
              <w:rPr>
                <w:rFonts w:asciiTheme="minorHAnsi" w:hAnsiTheme="minorHAnsi"/>
                <w:sz w:val="24"/>
              </w:rPr>
            </w:pPr>
            <w:r>
              <w:rPr>
                <w:rFonts w:asciiTheme="minorHAnsi" w:hAnsiTheme="minorHAnsi"/>
                <w:sz w:val="24"/>
              </w:rPr>
              <w:t xml:space="preserve">35 </w:t>
            </w:r>
            <w:r w:rsidR="005E2F4F">
              <w:rPr>
                <w:rFonts w:asciiTheme="minorHAnsi" w:hAnsiTheme="minorHAnsi"/>
                <w:sz w:val="24"/>
              </w:rPr>
              <w:t>- 45</w:t>
            </w:r>
          </w:p>
        </w:tc>
      </w:tr>
      <w:tr w:rsidR="00C51E6B" w14:paraId="36AA5678" w14:textId="77777777" w:rsidTr="00BC0CD2">
        <w:tc>
          <w:tcPr>
            <w:tcW w:w="5150" w:type="dxa"/>
          </w:tcPr>
          <w:p w14:paraId="73E3BB79" w14:textId="77777777" w:rsidR="00C51E6B" w:rsidRPr="00C51E6B" w:rsidRDefault="00C51E6B" w:rsidP="00C51E6B">
            <w:pPr>
              <w:pStyle w:val="PargrafodaLista"/>
              <w:spacing w:after="0" w:line="360" w:lineRule="auto"/>
              <w:ind w:left="0"/>
              <w:rPr>
                <w:rFonts w:asciiTheme="minorHAnsi" w:hAnsiTheme="minorHAnsi"/>
                <w:sz w:val="24"/>
              </w:rPr>
            </w:pPr>
            <w:r>
              <w:rPr>
                <w:rFonts w:asciiTheme="minorHAnsi" w:hAnsiTheme="minorHAnsi"/>
                <w:sz w:val="24"/>
              </w:rPr>
              <w:t>Álgebra</w:t>
            </w:r>
          </w:p>
        </w:tc>
        <w:tc>
          <w:tcPr>
            <w:tcW w:w="4312" w:type="dxa"/>
          </w:tcPr>
          <w:p w14:paraId="029C064C" w14:textId="77777777" w:rsidR="00C51E6B" w:rsidRPr="00C51E6B" w:rsidRDefault="00E42E23" w:rsidP="00C51E6B">
            <w:pPr>
              <w:pStyle w:val="PargrafodaLista"/>
              <w:spacing w:after="0" w:line="360" w:lineRule="auto"/>
              <w:ind w:left="0"/>
              <w:jc w:val="center"/>
              <w:rPr>
                <w:rFonts w:asciiTheme="minorHAnsi" w:hAnsiTheme="minorHAnsi"/>
                <w:sz w:val="24"/>
              </w:rPr>
            </w:pPr>
            <w:r>
              <w:rPr>
                <w:rFonts w:asciiTheme="minorHAnsi" w:hAnsiTheme="minorHAnsi"/>
                <w:sz w:val="24"/>
              </w:rPr>
              <w:t>2</w:t>
            </w:r>
            <w:r w:rsidR="0001522B">
              <w:rPr>
                <w:rFonts w:asciiTheme="minorHAnsi" w:hAnsiTheme="minorHAnsi"/>
                <w:sz w:val="24"/>
              </w:rPr>
              <w:t>0</w:t>
            </w:r>
            <w:r w:rsidR="005E2F4F">
              <w:rPr>
                <w:rFonts w:asciiTheme="minorHAnsi" w:hAnsiTheme="minorHAnsi"/>
                <w:sz w:val="24"/>
              </w:rPr>
              <w:t xml:space="preserve"> - 30</w:t>
            </w:r>
          </w:p>
        </w:tc>
      </w:tr>
      <w:tr w:rsidR="00C51E6B" w14:paraId="6736EC5E" w14:textId="77777777" w:rsidTr="00BC0CD2">
        <w:tc>
          <w:tcPr>
            <w:tcW w:w="5150" w:type="dxa"/>
          </w:tcPr>
          <w:p w14:paraId="3FC410AA" w14:textId="77777777" w:rsidR="00C51E6B" w:rsidRDefault="00C51E6B" w:rsidP="00C51E6B">
            <w:pPr>
              <w:pStyle w:val="PargrafodaLista"/>
              <w:spacing w:after="0" w:line="360" w:lineRule="auto"/>
              <w:ind w:left="0"/>
              <w:rPr>
                <w:rFonts w:asciiTheme="minorHAnsi" w:hAnsiTheme="minorHAnsi"/>
                <w:sz w:val="24"/>
              </w:rPr>
            </w:pPr>
            <w:r>
              <w:rPr>
                <w:rFonts w:asciiTheme="minorHAnsi" w:hAnsiTheme="minorHAnsi"/>
                <w:sz w:val="24"/>
              </w:rPr>
              <w:t>Organização e tratamento de dados</w:t>
            </w:r>
          </w:p>
        </w:tc>
        <w:tc>
          <w:tcPr>
            <w:tcW w:w="4312" w:type="dxa"/>
          </w:tcPr>
          <w:p w14:paraId="5FC016C8" w14:textId="77777777" w:rsidR="00C51E6B" w:rsidRPr="00C51E6B" w:rsidRDefault="005E2F4F" w:rsidP="00E42E23">
            <w:pPr>
              <w:pStyle w:val="PargrafodaLista"/>
              <w:spacing w:after="0" w:line="360" w:lineRule="auto"/>
              <w:ind w:left="0"/>
              <w:jc w:val="center"/>
              <w:rPr>
                <w:rFonts w:asciiTheme="minorHAnsi" w:hAnsiTheme="minorHAnsi"/>
                <w:sz w:val="24"/>
              </w:rPr>
            </w:pPr>
            <w:r>
              <w:rPr>
                <w:rFonts w:asciiTheme="minorHAnsi" w:hAnsiTheme="minorHAnsi"/>
                <w:sz w:val="24"/>
              </w:rPr>
              <w:t xml:space="preserve">5 - </w:t>
            </w:r>
            <w:r w:rsidR="0001522B">
              <w:rPr>
                <w:rFonts w:asciiTheme="minorHAnsi" w:hAnsiTheme="minorHAnsi"/>
                <w:sz w:val="24"/>
              </w:rPr>
              <w:t>15</w:t>
            </w:r>
          </w:p>
        </w:tc>
      </w:tr>
    </w:tbl>
    <w:p w14:paraId="4116B9B3" w14:textId="77777777" w:rsidR="005E2F4F" w:rsidRDefault="00BC0CD2" w:rsidP="005E2F4F">
      <w:pPr>
        <w:spacing w:after="0"/>
        <w:rPr>
          <w:sz w:val="24"/>
        </w:rPr>
      </w:pPr>
      <w:r>
        <w:rPr>
          <w:sz w:val="24"/>
        </w:rPr>
        <w:t xml:space="preserve">         </w:t>
      </w:r>
    </w:p>
    <w:p w14:paraId="1FDEE2EB" w14:textId="77777777" w:rsidR="00E42E23" w:rsidRDefault="00E42E23" w:rsidP="00C51E6B">
      <w:pPr>
        <w:pStyle w:val="PargrafodaLista"/>
        <w:spacing w:after="0" w:line="360" w:lineRule="auto"/>
        <w:ind w:left="1440"/>
        <w:rPr>
          <w:sz w:val="24"/>
        </w:rPr>
      </w:pPr>
    </w:p>
    <w:p w14:paraId="44B41182" w14:textId="77777777" w:rsidR="00164602" w:rsidRDefault="00164602" w:rsidP="00164602">
      <w:pPr>
        <w:pStyle w:val="PargrafodaLista"/>
        <w:spacing w:after="0" w:line="360" w:lineRule="auto"/>
        <w:rPr>
          <w:rFonts w:asciiTheme="minorHAnsi" w:hAnsiTheme="minorHAnsi" w:cs="Georgia"/>
          <w:sz w:val="24"/>
          <w:szCs w:val="24"/>
          <w:lang w:eastAsia="pt-PT"/>
        </w:rPr>
      </w:pPr>
      <w:r w:rsidRPr="00164602">
        <w:rPr>
          <w:rFonts w:asciiTheme="minorHAnsi" w:hAnsiTheme="minorHAnsi" w:cs="Georgia"/>
          <w:sz w:val="24"/>
          <w:szCs w:val="24"/>
          <w:lang w:eastAsia="pt-PT"/>
        </w:rPr>
        <w:t>A tipologia de itens</w:t>
      </w:r>
      <w:r>
        <w:rPr>
          <w:rFonts w:asciiTheme="minorHAnsi" w:hAnsiTheme="minorHAnsi" w:cs="Georgia"/>
          <w:sz w:val="24"/>
          <w:szCs w:val="24"/>
          <w:lang w:eastAsia="pt-PT"/>
        </w:rPr>
        <w:t>, o número de itens e a cotação por item apresentam-se no quadro II</w:t>
      </w:r>
    </w:p>
    <w:p w14:paraId="4B1094A6" w14:textId="77777777" w:rsidR="00164602" w:rsidRDefault="00164602" w:rsidP="00BC0CD2">
      <w:pPr>
        <w:pStyle w:val="PargrafodaLista"/>
        <w:spacing w:after="0" w:line="360" w:lineRule="auto"/>
        <w:jc w:val="center"/>
        <w:rPr>
          <w:rFonts w:asciiTheme="minorHAnsi" w:hAnsiTheme="minorHAnsi" w:cs="Georgia"/>
          <w:sz w:val="24"/>
          <w:szCs w:val="24"/>
          <w:lang w:eastAsia="pt-PT"/>
        </w:rPr>
      </w:pPr>
      <w:r>
        <w:rPr>
          <w:rFonts w:asciiTheme="minorHAnsi" w:hAnsiTheme="minorHAnsi" w:cs="Georgia"/>
          <w:sz w:val="24"/>
          <w:szCs w:val="24"/>
          <w:lang w:eastAsia="pt-PT"/>
        </w:rPr>
        <w:t>Quadro II – Tipologia, número de itens e cotação</w:t>
      </w:r>
    </w:p>
    <w:tbl>
      <w:tblPr>
        <w:tblStyle w:val="TabelacomGrelha"/>
        <w:tblW w:w="0" w:type="auto"/>
        <w:tblInd w:w="959" w:type="dxa"/>
        <w:tblLook w:val="04A0" w:firstRow="1" w:lastRow="0" w:firstColumn="1" w:lastColumn="0" w:noHBand="0" w:noVBand="1"/>
      </w:tblPr>
      <w:tblGrid>
        <w:gridCol w:w="2214"/>
        <w:gridCol w:w="2376"/>
        <w:gridCol w:w="1796"/>
        <w:gridCol w:w="2566"/>
      </w:tblGrid>
      <w:tr w:rsidR="00164602" w14:paraId="56C7AB8A" w14:textId="77777777" w:rsidTr="00BC0CD2">
        <w:tc>
          <w:tcPr>
            <w:tcW w:w="4678" w:type="dxa"/>
            <w:gridSpan w:val="2"/>
            <w:vAlign w:val="center"/>
          </w:tcPr>
          <w:p w14:paraId="562377C6" w14:textId="77777777" w:rsidR="00164602" w:rsidRPr="00C51E6B" w:rsidRDefault="00164602" w:rsidP="00BC0CD2">
            <w:pPr>
              <w:pStyle w:val="PargrafodaLista"/>
              <w:spacing w:after="0" w:line="360" w:lineRule="auto"/>
              <w:ind w:left="0"/>
              <w:jc w:val="center"/>
              <w:rPr>
                <w:rFonts w:asciiTheme="minorHAnsi" w:hAnsiTheme="minorHAnsi"/>
                <w:sz w:val="24"/>
              </w:rPr>
            </w:pPr>
            <w:r>
              <w:rPr>
                <w:rFonts w:asciiTheme="minorHAnsi" w:hAnsiTheme="minorHAnsi"/>
                <w:sz w:val="24"/>
              </w:rPr>
              <w:t>Tipologia de itens</w:t>
            </w:r>
          </w:p>
        </w:tc>
        <w:tc>
          <w:tcPr>
            <w:tcW w:w="1842" w:type="dxa"/>
            <w:vAlign w:val="center"/>
          </w:tcPr>
          <w:p w14:paraId="29B6CE1C" w14:textId="77777777" w:rsidR="00164602" w:rsidRDefault="00164602" w:rsidP="00BC0CD2">
            <w:pPr>
              <w:pStyle w:val="PargrafodaLista"/>
              <w:spacing w:after="0" w:line="360" w:lineRule="auto"/>
              <w:ind w:left="0"/>
              <w:jc w:val="center"/>
              <w:rPr>
                <w:rFonts w:asciiTheme="minorHAnsi" w:hAnsiTheme="minorHAnsi"/>
                <w:sz w:val="24"/>
              </w:rPr>
            </w:pPr>
            <w:r>
              <w:rPr>
                <w:rFonts w:asciiTheme="minorHAnsi" w:hAnsiTheme="minorHAnsi"/>
                <w:sz w:val="24"/>
              </w:rPr>
              <w:t>Número itens</w:t>
            </w:r>
          </w:p>
        </w:tc>
        <w:tc>
          <w:tcPr>
            <w:tcW w:w="2658" w:type="dxa"/>
            <w:vAlign w:val="center"/>
          </w:tcPr>
          <w:p w14:paraId="650DC037" w14:textId="77777777" w:rsidR="00357357" w:rsidRDefault="00164602" w:rsidP="00BC0CD2">
            <w:pPr>
              <w:pStyle w:val="PargrafodaLista"/>
              <w:spacing w:after="0" w:line="360" w:lineRule="auto"/>
              <w:ind w:left="0"/>
              <w:jc w:val="center"/>
              <w:rPr>
                <w:rFonts w:asciiTheme="minorHAnsi" w:hAnsiTheme="minorHAnsi"/>
                <w:sz w:val="24"/>
              </w:rPr>
            </w:pPr>
            <w:r>
              <w:rPr>
                <w:rFonts w:asciiTheme="minorHAnsi" w:hAnsiTheme="minorHAnsi"/>
                <w:sz w:val="24"/>
              </w:rPr>
              <w:t>Cotação por item</w:t>
            </w:r>
          </w:p>
          <w:p w14:paraId="5B93F916" w14:textId="77777777" w:rsidR="00164602" w:rsidRPr="00C51E6B" w:rsidRDefault="00164602" w:rsidP="00BC0CD2">
            <w:pPr>
              <w:pStyle w:val="PargrafodaLista"/>
              <w:spacing w:after="0" w:line="360" w:lineRule="auto"/>
              <w:ind w:left="0"/>
              <w:jc w:val="center"/>
              <w:rPr>
                <w:rFonts w:asciiTheme="minorHAnsi" w:hAnsiTheme="minorHAnsi"/>
                <w:sz w:val="24"/>
              </w:rPr>
            </w:pPr>
            <w:r>
              <w:rPr>
                <w:rFonts w:asciiTheme="minorHAnsi" w:hAnsiTheme="minorHAnsi"/>
                <w:sz w:val="24"/>
              </w:rPr>
              <w:t>(em pontos)</w:t>
            </w:r>
          </w:p>
        </w:tc>
      </w:tr>
      <w:tr w:rsidR="00357357" w14:paraId="4AC8A9B4" w14:textId="77777777" w:rsidTr="00847341">
        <w:tc>
          <w:tcPr>
            <w:tcW w:w="2268" w:type="dxa"/>
            <w:vAlign w:val="center"/>
          </w:tcPr>
          <w:p w14:paraId="450CB236" w14:textId="77777777" w:rsidR="00357357" w:rsidRPr="00C51E6B" w:rsidRDefault="00357357" w:rsidP="00847341">
            <w:pPr>
              <w:pStyle w:val="PargrafodaLista"/>
              <w:spacing w:after="0" w:line="360" w:lineRule="auto"/>
              <w:ind w:left="0"/>
              <w:jc w:val="center"/>
              <w:rPr>
                <w:rFonts w:asciiTheme="minorHAnsi" w:hAnsiTheme="minorHAnsi"/>
                <w:sz w:val="24"/>
              </w:rPr>
            </w:pPr>
            <w:r>
              <w:rPr>
                <w:rFonts w:asciiTheme="minorHAnsi" w:hAnsiTheme="minorHAnsi"/>
                <w:sz w:val="24"/>
              </w:rPr>
              <w:t>Itens de seleção</w:t>
            </w:r>
          </w:p>
        </w:tc>
        <w:tc>
          <w:tcPr>
            <w:tcW w:w="2410" w:type="dxa"/>
          </w:tcPr>
          <w:p w14:paraId="131D9CBC" w14:textId="77777777" w:rsidR="00357357" w:rsidRPr="00847341" w:rsidRDefault="00357357" w:rsidP="00BC0CD2">
            <w:pPr>
              <w:pStyle w:val="PargrafodaLista"/>
              <w:spacing w:after="0" w:line="240" w:lineRule="auto"/>
              <w:ind w:left="0"/>
              <w:rPr>
                <w:rFonts w:asciiTheme="minorHAnsi" w:hAnsiTheme="minorHAnsi"/>
                <w:sz w:val="24"/>
              </w:rPr>
            </w:pPr>
            <w:r w:rsidRPr="00847341">
              <w:rPr>
                <w:rFonts w:asciiTheme="minorHAnsi" w:hAnsiTheme="minorHAnsi"/>
                <w:sz w:val="24"/>
              </w:rPr>
              <w:t>Escolha múltipla</w:t>
            </w:r>
          </w:p>
          <w:p w14:paraId="721286F9" w14:textId="77777777" w:rsidR="00357357" w:rsidRPr="00847341" w:rsidRDefault="00357357" w:rsidP="00BC0CD2">
            <w:pPr>
              <w:pStyle w:val="PargrafodaLista"/>
              <w:spacing w:after="0" w:line="240" w:lineRule="auto"/>
              <w:ind w:left="0"/>
              <w:rPr>
                <w:rFonts w:asciiTheme="minorHAnsi" w:hAnsiTheme="minorHAnsi"/>
                <w:sz w:val="24"/>
              </w:rPr>
            </w:pPr>
            <w:r w:rsidRPr="00847341">
              <w:rPr>
                <w:rFonts w:asciiTheme="minorHAnsi" w:hAnsiTheme="minorHAnsi"/>
                <w:sz w:val="24"/>
              </w:rPr>
              <w:t>Associação</w:t>
            </w:r>
          </w:p>
          <w:p w14:paraId="4BD104E1" w14:textId="77777777" w:rsidR="00357357" w:rsidRPr="00847341" w:rsidRDefault="00357357" w:rsidP="00BC0CD2">
            <w:pPr>
              <w:pStyle w:val="PargrafodaLista"/>
              <w:spacing w:after="0" w:line="240" w:lineRule="auto"/>
              <w:ind w:left="0"/>
              <w:rPr>
                <w:rFonts w:asciiTheme="minorHAnsi" w:hAnsiTheme="minorHAnsi"/>
                <w:sz w:val="24"/>
              </w:rPr>
            </w:pPr>
            <w:r w:rsidRPr="00847341">
              <w:rPr>
                <w:rFonts w:asciiTheme="minorHAnsi" w:hAnsiTheme="minorHAnsi"/>
                <w:sz w:val="24"/>
              </w:rPr>
              <w:t>Ordenação</w:t>
            </w:r>
          </w:p>
          <w:p w14:paraId="2CB5007C" w14:textId="77777777" w:rsidR="00357357" w:rsidRPr="00C51E6B" w:rsidRDefault="00357357" w:rsidP="00BC0CD2">
            <w:pPr>
              <w:pStyle w:val="PargrafodaLista"/>
              <w:spacing w:after="0" w:line="240" w:lineRule="auto"/>
              <w:ind w:left="0"/>
              <w:rPr>
                <w:rFonts w:asciiTheme="minorHAnsi" w:hAnsiTheme="minorHAnsi"/>
                <w:sz w:val="24"/>
              </w:rPr>
            </w:pPr>
            <w:r w:rsidRPr="00847341">
              <w:rPr>
                <w:rFonts w:asciiTheme="minorHAnsi" w:hAnsiTheme="minorHAnsi"/>
                <w:sz w:val="24"/>
              </w:rPr>
              <w:t>Completamento</w:t>
            </w:r>
          </w:p>
        </w:tc>
        <w:tc>
          <w:tcPr>
            <w:tcW w:w="1842" w:type="dxa"/>
            <w:vAlign w:val="center"/>
          </w:tcPr>
          <w:p w14:paraId="36E0593C" w14:textId="77777777" w:rsidR="00357357" w:rsidRPr="00C51E6B" w:rsidRDefault="005E2F4F" w:rsidP="00357357">
            <w:pPr>
              <w:pStyle w:val="PargrafodaLista"/>
              <w:spacing w:after="0" w:line="360" w:lineRule="auto"/>
              <w:ind w:left="0"/>
              <w:jc w:val="center"/>
              <w:rPr>
                <w:rFonts w:asciiTheme="minorHAnsi" w:hAnsiTheme="minorHAnsi"/>
                <w:sz w:val="24"/>
              </w:rPr>
            </w:pPr>
            <w:r>
              <w:rPr>
                <w:rFonts w:asciiTheme="minorHAnsi" w:hAnsiTheme="minorHAnsi"/>
                <w:sz w:val="24"/>
              </w:rPr>
              <w:t xml:space="preserve">5 a </w:t>
            </w:r>
            <w:r w:rsidR="00357357">
              <w:rPr>
                <w:rFonts w:asciiTheme="minorHAnsi" w:hAnsiTheme="minorHAnsi"/>
                <w:sz w:val="24"/>
              </w:rPr>
              <w:t>8</w:t>
            </w:r>
          </w:p>
        </w:tc>
        <w:tc>
          <w:tcPr>
            <w:tcW w:w="2658" w:type="dxa"/>
            <w:vAlign w:val="center"/>
          </w:tcPr>
          <w:p w14:paraId="57CC1183" w14:textId="77777777" w:rsidR="00357357" w:rsidRPr="00C51E6B" w:rsidRDefault="00357357" w:rsidP="00357357">
            <w:pPr>
              <w:pStyle w:val="PargrafodaLista"/>
              <w:spacing w:after="0" w:line="360" w:lineRule="auto"/>
              <w:ind w:left="0"/>
              <w:jc w:val="center"/>
              <w:rPr>
                <w:rFonts w:asciiTheme="minorHAnsi" w:hAnsiTheme="minorHAnsi"/>
                <w:sz w:val="24"/>
              </w:rPr>
            </w:pPr>
            <w:r>
              <w:rPr>
                <w:rFonts w:asciiTheme="minorHAnsi" w:hAnsiTheme="minorHAnsi"/>
                <w:sz w:val="24"/>
              </w:rPr>
              <w:t>3</w:t>
            </w:r>
          </w:p>
        </w:tc>
      </w:tr>
      <w:tr w:rsidR="00357357" w14:paraId="396D4BFE" w14:textId="77777777" w:rsidTr="00847341">
        <w:tc>
          <w:tcPr>
            <w:tcW w:w="2268" w:type="dxa"/>
            <w:vAlign w:val="center"/>
          </w:tcPr>
          <w:p w14:paraId="0F233370" w14:textId="77777777" w:rsidR="00357357" w:rsidRPr="00C51E6B" w:rsidRDefault="00357357" w:rsidP="00847341">
            <w:pPr>
              <w:pStyle w:val="PargrafodaLista"/>
              <w:spacing w:after="0" w:line="360" w:lineRule="auto"/>
              <w:ind w:left="0"/>
              <w:jc w:val="center"/>
              <w:rPr>
                <w:rFonts w:asciiTheme="minorHAnsi" w:hAnsiTheme="minorHAnsi"/>
                <w:sz w:val="24"/>
              </w:rPr>
            </w:pPr>
            <w:r>
              <w:rPr>
                <w:rFonts w:asciiTheme="minorHAnsi" w:hAnsiTheme="minorHAnsi"/>
                <w:sz w:val="24"/>
              </w:rPr>
              <w:t>Itens de construção</w:t>
            </w:r>
          </w:p>
        </w:tc>
        <w:tc>
          <w:tcPr>
            <w:tcW w:w="2410" w:type="dxa"/>
          </w:tcPr>
          <w:p w14:paraId="54790962" w14:textId="77777777" w:rsidR="00357357" w:rsidRDefault="00357357" w:rsidP="00BC0CD2">
            <w:pPr>
              <w:pStyle w:val="PargrafodaLista"/>
              <w:spacing w:after="0" w:line="240" w:lineRule="auto"/>
              <w:ind w:left="0"/>
              <w:rPr>
                <w:rFonts w:asciiTheme="minorHAnsi" w:hAnsiTheme="minorHAnsi"/>
                <w:sz w:val="24"/>
              </w:rPr>
            </w:pPr>
            <w:r>
              <w:rPr>
                <w:rFonts w:asciiTheme="minorHAnsi" w:hAnsiTheme="minorHAnsi"/>
                <w:sz w:val="24"/>
              </w:rPr>
              <w:t>Completamento</w:t>
            </w:r>
          </w:p>
          <w:p w14:paraId="4269C932" w14:textId="77777777" w:rsidR="00357357" w:rsidRDefault="00357357" w:rsidP="00BC0CD2">
            <w:pPr>
              <w:pStyle w:val="PargrafodaLista"/>
              <w:spacing w:after="0" w:line="240" w:lineRule="auto"/>
              <w:ind w:left="0"/>
              <w:rPr>
                <w:rFonts w:asciiTheme="minorHAnsi" w:hAnsiTheme="minorHAnsi"/>
                <w:sz w:val="24"/>
              </w:rPr>
            </w:pPr>
            <w:r>
              <w:rPr>
                <w:rFonts w:asciiTheme="minorHAnsi" w:hAnsiTheme="minorHAnsi"/>
                <w:sz w:val="24"/>
              </w:rPr>
              <w:t>Resposta curta</w:t>
            </w:r>
          </w:p>
          <w:p w14:paraId="6F585FC6" w14:textId="77777777" w:rsidR="00357357" w:rsidRPr="00C51E6B" w:rsidRDefault="00357357" w:rsidP="00BC0CD2">
            <w:pPr>
              <w:pStyle w:val="PargrafodaLista"/>
              <w:spacing w:after="0" w:line="240" w:lineRule="auto"/>
              <w:ind w:left="0"/>
              <w:rPr>
                <w:rFonts w:asciiTheme="minorHAnsi" w:hAnsiTheme="minorHAnsi"/>
                <w:sz w:val="24"/>
              </w:rPr>
            </w:pPr>
            <w:r>
              <w:rPr>
                <w:rFonts w:asciiTheme="minorHAnsi" w:hAnsiTheme="minorHAnsi"/>
                <w:sz w:val="24"/>
              </w:rPr>
              <w:t>Resposta restrita</w:t>
            </w:r>
          </w:p>
        </w:tc>
        <w:tc>
          <w:tcPr>
            <w:tcW w:w="1842" w:type="dxa"/>
            <w:vAlign w:val="center"/>
          </w:tcPr>
          <w:p w14:paraId="2C5F1C40" w14:textId="77777777" w:rsidR="00357357" w:rsidRPr="00C51E6B" w:rsidRDefault="005E2F4F" w:rsidP="00357357">
            <w:pPr>
              <w:pStyle w:val="PargrafodaLista"/>
              <w:spacing w:after="0" w:line="360" w:lineRule="auto"/>
              <w:ind w:left="0"/>
              <w:jc w:val="center"/>
              <w:rPr>
                <w:rFonts w:asciiTheme="minorHAnsi" w:hAnsiTheme="minorHAnsi"/>
                <w:sz w:val="24"/>
              </w:rPr>
            </w:pPr>
            <w:r>
              <w:rPr>
                <w:rFonts w:asciiTheme="minorHAnsi" w:hAnsiTheme="minorHAnsi"/>
                <w:sz w:val="24"/>
              </w:rPr>
              <w:t>3 a 21</w:t>
            </w:r>
          </w:p>
        </w:tc>
        <w:tc>
          <w:tcPr>
            <w:tcW w:w="2658" w:type="dxa"/>
            <w:vAlign w:val="center"/>
          </w:tcPr>
          <w:p w14:paraId="57CB9DB0" w14:textId="77777777" w:rsidR="00357357" w:rsidRPr="00C51E6B" w:rsidRDefault="00357357" w:rsidP="00357357">
            <w:pPr>
              <w:pStyle w:val="PargrafodaLista"/>
              <w:spacing w:after="0" w:line="360" w:lineRule="auto"/>
              <w:ind w:left="0"/>
              <w:jc w:val="center"/>
              <w:rPr>
                <w:rFonts w:asciiTheme="minorHAnsi" w:hAnsiTheme="minorHAnsi"/>
                <w:sz w:val="24"/>
              </w:rPr>
            </w:pPr>
            <w:r>
              <w:rPr>
                <w:rFonts w:asciiTheme="minorHAnsi" w:hAnsiTheme="minorHAnsi"/>
                <w:sz w:val="24"/>
              </w:rPr>
              <w:t>3 a 8</w:t>
            </w:r>
          </w:p>
        </w:tc>
      </w:tr>
    </w:tbl>
    <w:p w14:paraId="31092E0F" w14:textId="77777777" w:rsidR="00164602" w:rsidRPr="00BC0CD2" w:rsidRDefault="00164602" w:rsidP="00BC0CD2">
      <w:pPr>
        <w:spacing w:after="0" w:line="360" w:lineRule="auto"/>
        <w:rPr>
          <w:rFonts w:asciiTheme="minorHAnsi" w:hAnsiTheme="minorHAnsi" w:cs="Georgia"/>
          <w:sz w:val="24"/>
          <w:szCs w:val="24"/>
          <w:lang w:eastAsia="pt-PT"/>
        </w:rPr>
      </w:pPr>
    </w:p>
    <w:p w14:paraId="4838C6AC" w14:textId="77777777" w:rsidR="00B76671" w:rsidRPr="00BC0CD2" w:rsidRDefault="00B76671" w:rsidP="00BC0CD2">
      <w:pPr>
        <w:pStyle w:val="PargrafodaLista"/>
        <w:spacing w:after="0" w:line="360" w:lineRule="auto"/>
        <w:rPr>
          <w:b/>
          <w:sz w:val="28"/>
          <w:szCs w:val="28"/>
        </w:rPr>
      </w:pPr>
      <w:r w:rsidRPr="00BC0CD2">
        <w:rPr>
          <w:b/>
          <w:sz w:val="28"/>
          <w:szCs w:val="28"/>
        </w:rPr>
        <w:t>Critérios gerais de classificação</w:t>
      </w:r>
    </w:p>
    <w:p w14:paraId="452A8A6D" w14:textId="77777777" w:rsidR="00C51E6B" w:rsidRDefault="00C51E6B" w:rsidP="00C014E6">
      <w:pPr>
        <w:pStyle w:val="PargrafodaLista"/>
        <w:spacing w:after="0" w:line="360" w:lineRule="auto"/>
        <w:jc w:val="both"/>
        <w:rPr>
          <w:sz w:val="24"/>
        </w:rPr>
      </w:pPr>
      <w:r w:rsidRPr="00C51E6B">
        <w:rPr>
          <w:sz w:val="24"/>
        </w:rPr>
        <w:t xml:space="preserve">A classificação a </w:t>
      </w:r>
      <w:r>
        <w:rPr>
          <w:sz w:val="24"/>
        </w:rPr>
        <w:t>a</w:t>
      </w:r>
      <w:r w:rsidRPr="00C51E6B">
        <w:rPr>
          <w:sz w:val="24"/>
        </w:rPr>
        <w:t>tribuir</w:t>
      </w:r>
      <w:r>
        <w:rPr>
          <w:sz w:val="24"/>
        </w:rPr>
        <w:t xml:space="preserve"> a cada resposta resulta da aplicação dos critérios gerais e dos critérios específicos de classifica</w:t>
      </w:r>
      <w:r w:rsidR="00357357">
        <w:rPr>
          <w:sz w:val="24"/>
        </w:rPr>
        <w:t>ção apresentados para cada item</w:t>
      </w:r>
      <w:r w:rsidR="005E2F4F">
        <w:rPr>
          <w:sz w:val="24"/>
        </w:rPr>
        <w:t xml:space="preserve"> e é expressa por um número inteiro.</w:t>
      </w:r>
    </w:p>
    <w:p w14:paraId="0C0D5E8D" w14:textId="77777777" w:rsidR="00357357" w:rsidRDefault="00C51E6B" w:rsidP="00C014E6">
      <w:pPr>
        <w:pStyle w:val="PargrafodaLista"/>
        <w:spacing w:after="0" w:line="360" w:lineRule="auto"/>
        <w:jc w:val="both"/>
        <w:rPr>
          <w:sz w:val="24"/>
        </w:rPr>
      </w:pPr>
      <w:r>
        <w:rPr>
          <w:sz w:val="24"/>
        </w:rPr>
        <w:t xml:space="preserve">As respostas ilegíveis ou que não possam ser claramente identificadas são classificadas com zero pontos. </w:t>
      </w:r>
    </w:p>
    <w:p w14:paraId="77F110B9" w14:textId="77777777" w:rsidR="00BC0CD2" w:rsidRDefault="00BC0CD2" w:rsidP="00C014E6">
      <w:pPr>
        <w:pStyle w:val="PargrafodaLista"/>
        <w:spacing w:after="0" w:line="360" w:lineRule="auto"/>
        <w:jc w:val="both"/>
        <w:rPr>
          <w:sz w:val="24"/>
        </w:rPr>
      </w:pPr>
    </w:p>
    <w:p w14:paraId="761B90AD" w14:textId="77777777" w:rsidR="00FC401A" w:rsidRPr="00357357" w:rsidRDefault="00357357" w:rsidP="00BC0CD2">
      <w:pPr>
        <w:spacing w:after="0" w:line="360" w:lineRule="auto"/>
        <w:ind w:firstLine="708"/>
        <w:rPr>
          <w:sz w:val="28"/>
          <w:szCs w:val="28"/>
        </w:rPr>
      </w:pPr>
      <w:r w:rsidRPr="00357357">
        <w:rPr>
          <w:sz w:val="28"/>
          <w:szCs w:val="28"/>
        </w:rPr>
        <w:t>Itens de seleção</w:t>
      </w:r>
    </w:p>
    <w:p w14:paraId="1A8A2646" w14:textId="77777777" w:rsidR="00357357" w:rsidRDefault="00357357" w:rsidP="00357357">
      <w:pPr>
        <w:pStyle w:val="PargrafodaLista"/>
        <w:spacing w:after="0" w:line="360" w:lineRule="auto"/>
        <w:jc w:val="both"/>
        <w:rPr>
          <w:sz w:val="24"/>
        </w:rPr>
      </w:pPr>
      <w:r>
        <w:rPr>
          <w:sz w:val="24"/>
        </w:rPr>
        <w:t>Nos itens de seleção, a cotação do item só é atribuída às respostas integralmente corretas.</w:t>
      </w:r>
    </w:p>
    <w:p w14:paraId="40EB14C9" w14:textId="77777777" w:rsidR="00BC0CD2" w:rsidRPr="00FF64E9" w:rsidRDefault="00357357" w:rsidP="00FF64E9">
      <w:pPr>
        <w:pStyle w:val="PargrafodaLista"/>
        <w:spacing w:after="0" w:line="360" w:lineRule="auto"/>
        <w:jc w:val="both"/>
        <w:rPr>
          <w:sz w:val="24"/>
        </w:rPr>
      </w:pPr>
      <w:r>
        <w:rPr>
          <w:sz w:val="24"/>
        </w:rPr>
        <w:t xml:space="preserve"> Todas as outras respostas são classificadas com zero pontos. Podem ser atribuídas pontuações a respostas parcialmente corretas, de acordo com os critérios específicos.</w:t>
      </w:r>
    </w:p>
    <w:p w14:paraId="15893631" w14:textId="77777777" w:rsidR="00BC0CD2" w:rsidRDefault="00BC0CD2" w:rsidP="00357357">
      <w:pPr>
        <w:pStyle w:val="PargrafodaLista"/>
        <w:spacing w:after="0" w:line="360" w:lineRule="auto"/>
        <w:jc w:val="both"/>
        <w:rPr>
          <w:sz w:val="24"/>
        </w:rPr>
      </w:pPr>
    </w:p>
    <w:p w14:paraId="4BF0C11A" w14:textId="77777777" w:rsidR="00357357" w:rsidRDefault="00357357" w:rsidP="00357357">
      <w:pPr>
        <w:pStyle w:val="PargrafodaLista"/>
        <w:spacing w:after="0" w:line="360" w:lineRule="auto"/>
        <w:jc w:val="both"/>
        <w:rPr>
          <w:sz w:val="28"/>
          <w:szCs w:val="28"/>
        </w:rPr>
      </w:pPr>
      <w:r w:rsidRPr="00357357">
        <w:rPr>
          <w:sz w:val="28"/>
          <w:szCs w:val="28"/>
        </w:rPr>
        <w:t>Itens de construção</w:t>
      </w:r>
    </w:p>
    <w:p w14:paraId="6E2CF156" w14:textId="77777777" w:rsidR="00357357" w:rsidRDefault="00357357" w:rsidP="00357357">
      <w:pPr>
        <w:pStyle w:val="PargrafodaLista"/>
        <w:spacing w:after="0" w:line="360" w:lineRule="auto"/>
        <w:jc w:val="both"/>
        <w:rPr>
          <w:sz w:val="24"/>
          <w:szCs w:val="24"/>
        </w:rPr>
      </w:pPr>
      <w:r w:rsidRPr="00357357">
        <w:rPr>
          <w:sz w:val="24"/>
          <w:szCs w:val="24"/>
        </w:rPr>
        <w:t xml:space="preserve">Nos itens de completamento e nos de </w:t>
      </w:r>
      <w:r>
        <w:rPr>
          <w:sz w:val="24"/>
          <w:szCs w:val="24"/>
        </w:rPr>
        <w:t xml:space="preserve">resposta curta, a cotação do item só é atribuída às respostas totalmente corretas. Podem ser atribuídas pontuações </w:t>
      </w:r>
      <w:r w:rsidR="00044A9A">
        <w:rPr>
          <w:sz w:val="24"/>
          <w:szCs w:val="24"/>
        </w:rPr>
        <w:t>a respostas parcialmente corretas, de acordo com os critérios específicos.</w:t>
      </w:r>
    </w:p>
    <w:p w14:paraId="4D3369DA" w14:textId="77777777" w:rsidR="00044A9A" w:rsidRDefault="00044A9A" w:rsidP="00357357">
      <w:pPr>
        <w:pStyle w:val="PargrafodaLista"/>
        <w:spacing w:after="0" w:line="360" w:lineRule="auto"/>
        <w:jc w:val="both"/>
        <w:rPr>
          <w:sz w:val="24"/>
          <w:szCs w:val="24"/>
        </w:rPr>
      </w:pPr>
      <w:r>
        <w:rPr>
          <w:sz w:val="24"/>
          <w:szCs w:val="24"/>
        </w:rPr>
        <w:t>Nos itens de resposta restrita, os critérios de classificação apresentam-se organizados por níveis de desempenho ou por etapas. A cada nível de desempenho e a cada etapa corresponde uma dada pontuação.</w:t>
      </w:r>
    </w:p>
    <w:p w14:paraId="4870A28B" w14:textId="77777777" w:rsidR="00F563E5" w:rsidRPr="00F563E5" w:rsidRDefault="0026504F" w:rsidP="00F563E5">
      <w:pPr>
        <w:pStyle w:val="PargrafodaLista"/>
        <w:spacing w:after="0" w:line="360" w:lineRule="auto"/>
        <w:jc w:val="both"/>
        <w:rPr>
          <w:sz w:val="24"/>
          <w:szCs w:val="24"/>
        </w:rPr>
      </w:pPr>
      <w:r>
        <w:rPr>
          <w:sz w:val="24"/>
          <w:szCs w:val="24"/>
        </w:rPr>
        <w:t>Nas respostas classificadas por níveis de desempenho, se permanecerem dúvidas quanto ao nível a atribuir, deve optar-se pelo nível mais elevado de entre os dois tidos em consideração. Qualquer resposta que não atinja o nível 1 de desempenho é classificada com zero pontos.</w:t>
      </w:r>
    </w:p>
    <w:p w14:paraId="241879E0" w14:textId="77777777" w:rsidR="00044A9A" w:rsidRDefault="00044A9A" w:rsidP="00357357">
      <w:pPr>
        <w:pStyle w:val="PargrafodaLista"/>
        <w:spacing w:after="0" w:line="360" w:lineRule="auto"/>
        <w:jc w:val="both"/>
        <w:rPr>
          <w:sz w:val="24"/>
          <w:szCs w:val="24"/>
        </w:rPr>
      </w:pPr>
      <w:r>
        <w:rPr>
          <w:sz w:val="24"/>
          <w:szCs w:val="24"/>
        </w:rPr>
        <w:t>As respostas que apresentam apenas o resultado final, quando a resolução do item exige a apresentação de cálculos ou de justificações, são classificadas com zero pontos.</w:t>
      </w:r>
    </w:p>
    <w:p w14:paraId="5A0855DF" w14:textId="77777777" w:rsidR="00C014E6" w:rsidRDefault="00044A9A" w:rsidP="00F4038F">
      <w:pPr>
        <w:pStyle w:val="PargrafodaLista"/>
        <w:spacing w:after="0" w:line="360" w:lineRule="auto"/>
        <w:jc w:val="both"/>
        <w:rPr>
          <w:sz w:val="24"/>
          <w:szCs w:val="24"/>
        </w:rPr>
      </w:pPr>
      <w:r>
        <w:rPr>
          <w:sz w:val="24"/>
          <w:szCs w:val="24"/>
        </w:rPr>
        <w:t>A classificação a atribuir às respostas aos itens de construção está sujeita a desvalorizações devido a, por exemplo, ocorrência de erros de cálculo numérico, apresentação de cálculos intermédios com um número de casas decimais diferente do solicitado ou com um arredondamento incorreto, apresentação do resultado final numa forma diferente da solicitada ou com um arredondamento incorreto e utilização de simbologia ou de expressões incorretas do ponto de vista formal.</w:t>
      </w:r>
    </w:p>
    <w:p w14:paraId="0CD34181" w14:textId="77777777" w:rsidR="00F4038F" w:rsidRPr="00F4038F" w:rsidRDefault="00F4038F" w:rsidP="00F4038F">
      <w:pPr>
        <w:pStyle w:val="PargrafodaLista"/>
        <w:spacing w:after="0" w:line="360" w:lineRule="auto"/>
        <w:jc w:val="both"/>
        <w:rPr>
          <w:sz w:val="24"/>
          <w:szCs w:val="24"/>
        </w:rPr>
      </w:pPr>
    </w:p>
    <w:p w14:paraId="1F849E26" w14:textId="77777777" w:rsidR="00B76671" w:rsidRPr="00BC0CD2" w:rsidRDefault="00B76671" w:rsidP="00257898">
      <w:pPr>
        <w:pStyle w:val="PargrafodaLista"/>
        <w:spacing w:after="0" w:line="360" w:lineRule="auto"/>
        <w:rPr>
          <w:b/>
          <w:sz w:val="28"/>
          <w:szCs w:val="28"/>
        </w:rPr>
      </w:pPr>
      <w:r w:rsidRPr="00BC0CD2">
        <w:rPr>
          <w:b/>
          <w:sz w:val="28"/>
          <w:szCs w:val="28"/>
        </w:rPr>
        <w:t>Material</w:t>
      </w:r>
    </w:p>
    <w:p w14:paraId="3DB3D8B1" w14:textId="77777777" w:rsidR="00257898" w:rsidRDefault="3241892A" w:rsidP="00F4038F">
      <w:pPr>
        <w:pStyle w:val="PargrafodaLista"/>
        <w:spacing w:after="0" w:line="300" w:lineRule="auto"/>
        <w:jc w:val="both"/>
        <w:rPr>
          <w:sz w:val="24"/>
        </w:rPr>
      </w:pPr>
      <w:r w:rsidRPr="3241892A">
        <w:rPr>
          <w:sz w:val="24"/>
          <w:szCs w:val="24"/>
        </w:rPr>
        <w:t>Como material de escrita, apenas pode ser usada caneta ou esferográfica de tinta azul ou preta.</w:t>
      </w:r>
    </w:p>
    <w:p w14:paraId="378CE3AE" w14:textId="77777777" w:rsidR="00DD4CAE" w:rsidRDefault="3241892A" w:rsidP="00F4038F">
      <w:pPr>
        <w:pStyle w:val="PargrafodaLista"/>
        <w:spacing w:after="0" w:line="300" w:lineRule="auto"/>
        <w:jc w:val="both"/>
        <w:rPr>
          <w:sz w:val="24"/>
        </w:rPr>
      </w:pPr>
      <w:r w:rsidRPr="3241892A">
        <w:rPr>
          <w:sz w:val="24"/>
          <w:szCs w:val="24"/>
        </w:rPr>
        <w:t>O uso de lápis só é permitido nas construções que envolvam a utilização de material de desenho.</w:t>
      </w:r>
    </w:p>
    <w:p w14:paraId="33075AD6" w14:textId="77777777" w:rsidR="00DD4CAE" w:rsidRDefault="3241892A" w:rsidP="00F4038F">
      <w:pPr>
        <w:pStyle w:val="PargrafodaLista"/>
        <w:spacing w:after="0" w:line="300" w:lineRule="auto"/>
        <w:jc w:val="both"/>
        <w:rPr>
          <w:sz w:val="24"/>
        </w:rPr>
      </w:pPr>
      <w:r w:rsidRPr="3241892A">
        <w:rPr>
          <w:sz w:val="24"/>
          <w:szCs w:val="24"/>
        </w:rPr>
        <w:t>O aluno deve ser portador de:</w:t>
      </w:r>
    </w:p>
    <w:p w14:paraId="3C34884D" w14:textId="77777777" w:rsidR="00DD4CAE" w:rsidRPr="00F4038F" w:rsidRDefault="00DD4CAE" w:rsidP="00F4038F">
      <w:pPr>
        <w:pStyle w:val="PargrafodaLista"/>
        <w:spacing w:after="0" w:line="300" w:lineRule="auto"/>
        <w:jc w:val="both"/>
        <w:rPr>
          <w:sz w:val="24"/>
        </w:rPr>
      </w:pPr>
      <w:r w:rsidRPr="3241892A">
        <w:rPr>
          <w:sz w:val="24"/>
          <w:szCs w:val="24"/>
        </w:rPr>
        <w:t xml:space="preserve">- </w:t>
      </w:r>
      <w:proofErr w:type="gramStart"/>
      <w:r w:rsidRPr="3241892A">
        <w:rPr>
          <w:sz w:val="24"/>
          <w:szCs w:val="24"/>
        </w:rPr>
        <w:t>material</w:t>
      </w:r>
      <w:proofErr w:type="gramEnd"/>
      <w:r w:rsidRPr="3241892A">
        <w:rPr>
          <w:sz w:val="24"/>
          <w:szCs w:val="24"/>
        </w:rPr>
        <w:t xml:space="preserve"> de desenho e medição (lápis, borracha, régua graduada, compasso, </w:t>
      </w:r>
      <w:r w:rsidR="3241892A" w:rsidRPr="00F4038F">
        <w:rPr>
          <w:sz w:val="24"/>
          <w:szCs w:val="24"/>
        </w:rPr>
        <w:t>esquadro e transferidor);</w:t>
      </w:r>
    </w:p>
    <w:p w14:paraId="465DD387" w14:textId="77777777" w:rsidR="00DD4CAE" w:rsidRDefault="00257898" w:rsidP="00F4038F">
      <w:pPr>
        <w:pStyle w:val="PargrafodaLista"/>
        <w:spacing w:after="0" w:line="300" w:lineRule="auto"/>
        <w:jc w:val="both"/>
        <w:rPr>
          <w:sz w:val="24"/>
        </w:rPr>
      </w:pPr>
      <w:r w:rsidRPr="3241892A">
        <w:rPr>
          <w:sz w:val="24"/>
          <w:szCs w:val="24"/>
        </w:rPr>
        <w:t xml:space="preserve">- </w:t>
      </w:r>
      <w:proofErr w:type="gramStart"/>
      <w:r w:rsidRPr="3241892A">
        <w:rPr>
          <w:sz w:val="24"/>
          <w:szCs w:val="24"/>
        </w:rPr>
        <w:t>calculadora</w:t>
      </w:r>
      <w:proofErr w:type="gramEnd"/>
      <w:r w:rsidRPr="3241892A">
        <w:rPr>
          <w:sz w:val="24"/>
          <w:szCs w:val="24"/>
        </w:rPr>
        <w:t xml:space="preserve"> – aquela com que trabalha habitualmente (gráfica ou não), desde que satisfaça cumulativamente as seguintes condições;</w:t>
      </w:r>
    </w:p>
    <w:p w14:paraId="1888CEEB" w14:textId="77777777" w:rsidR="00DD4CAE" w:rsidRPr="00F01739" w:rsidRDefault="00BC0CD2" w:rsidP="00F4038F">
      <w:pPr>
        <w:pStyle w:val="PargrafodaLista"/>
        <w:tabs>
          <w:tab w:val="left" w:pos="993"/>
        </w:tabs>
        <w:spacing w:after="0" w:line="300" w:lineRule="auto"/>
        <w:jc w:val="both"/>
        <w:rPr>
          <w:sz w:val="24"/>
          <w:vertAlign w:val="superscript"/>
        </w:rPr>
      </w:pPr>
      <w:r>
        <w:rPr>
          <w:sz w:val="24"/>
        </w:rPr>
        <w:tab/>
      </w:r>
      <w:r w:rsidR="00DD4CAE" w:rsidRPr="3241892A">
        <w:rPr>
          <w:sz w:val="24"/>
          <w:szCs w:val="24"/>
        </w:rPr>
        <w:t>. ter, pelo men</w:t>
      </w:r>
      <w:r w:rsidR="0001522B" w:rsidRPr="3241892A">
        <w:rPr>
          <w:sz w:val="24"/>
          <w:szCs w:val="24"/>
        </w:rPr>
        <w:t>os, as</w:t>
      </w:r>
      <w:r w:rsidR="00257898" w:rsidRPr="3241892A">
        <w:rPr>
          <w:sz w:val="24"/>
          <w:szCs w:val="24"/>
        </w:rPr>
        <w:t xml:space="preserve"> quatro</w:t>
      </w:r>
      <w:r w:rsidR="0001522B" w:rsidRPr="3241892A">
        <w:rPr>
          <w:sz w:val="24"/>
          <w:szCs w:val="24"/>
        </w:rPr>
        <w:t xml:space="preserve"> </w:t>
      </w:r>
      <w:r w:rsidR="00257898" w:rsidRPr="3241892A">
        <w:rPr>
          <w:sz w:val="24"/>
          <w:szCs w:val="24"/>
        </w:rPr>
        <w:t>operações aritméticas elementares;</w:t>
      </w:r>
      <w:r w:rsidR="0001522B" w:rsidRPr="00F54C88">
        <w:rPr>
          <w:sz w:val="36"/>
          <w:szCs w:val="36"/>
          <w:vertAlign w:val="superscript"/>
        </w:rPr>
        <w:t xml:space="preserve"> </w:t>
      </w:r>
    </w:p>
    <w:p w14:paraId="5376BDEC" w14:textId="77777777" w:rsidR="00DD4CAE" w:rsidRDefault="00BC0CD2" w:rsidP="00F4038F">
      <w:pPr>
        <w:pStyle w:val="PargrafodaLista"/>
        <w:tabs>
          <w:tab w:val="left" w:pos="993"/>
        </w:tabs>
        <w:spacing w:after="0" w:line="300" w:lineRule="auto"/>
        <w:jc w:val="both"/>
        <w:rPr>
          <w:sz w:val="24"/>
        </w:rPr>
      </w:pPr>
      <w:r>
        <w:rPr>
          <w:sz w:val="24"/>
        </w:rPr>
        <w:tab/>
      </w:r>
      <w:r w:rsidR="00DD4CAE" w:rsidRPr="3241892A">
        <w:rPr>
          <w:sz w:val="24"/>
          <w:szCs w:val="24"/>
        </w:rPr>
        <w:t>. ser silenciosa;</w:t>
      </w:r>
    </w:p>
    <w:p w14:paraId="0D60FB8D" w14:textId="77777777" w:rsidR="00DD4CAE" w:rsidRDefault="00BC0CD2" w:rsidP="00F4038F">
      <w:pPr>
        <w:pStyle w:val="PargrafodaLista"/>
        <w:tabs>
          <w:tab w:val="left" w:pos="993"/>
        </w:tabs>
        <w:spacing w:after="0" w:line="300" w:lineRule="auto"/>
        <w:jc w:val="both"/>
        <w:rPr>
          <w:sz w:val="24"/>
        </w:rPr>
      </w:pPr>
      <w:r>
        <w:rPr>
          <w:sz w:val="24"/>
        </w:rPr>
        <w:tab/>
      </w:r>
      <w:r w:rsidR="00DD4CAE" w:rsidRPr="3241892A">
        <w:rPr>
          <w:sz w:val="24"/>
          <w:szCs w:val="24"/>
        </w:rPr>
        <w:t>. não necessitar de alimentação exterior localizada;</w:t>
      </w:r>
    </w:p>
    <w:p w14:paraId="5C9F0A84" w14:textId="77777777" w:rsidR="00DD4CAE" w:rsidRDefault="00BC0CD2" w:rsidP="00F4038F">
      <w:pPr>
        <w:pStyle w:val="PargrafodaLista"/>
        <w:tabs>
          <w:tab w:val="left" w:pos="993"/>
        </w:tabs>
        <w:spacing w:after="0" w:line="300" w:lineRule="auto"/>
        <w:jc w:val="both"/>
        <w:rPr>
          <w:sz w:val="24"/>
        </w:rPr>
      </w:pPr>
      <w:r>
        <w:rPr>
          <w:sz w:val="24"/>
        </w:rPr>
        <w:tab/>
      </w:r>
      <w:r w:rsidR="00DD4CAE" w:rsidRPr="3241892A">
        <w:rPr>
          <w:sz w:val="24"/>
          <w:szCs w:val="24"/>
        </w:rPr>
        <w:t>. não ter cálculo simbólico (CAS)</w:t>
      </w:r>
    </w:p>
    <w:p w14:paraId="5C634FEE" w14:textId="77777777" w:rsidR="00DD4CAE" w:rsidRDefault="00BC0CD2" w:rsidP="00F4038F">
      <w:pPr>
        <w:pStyle w:val="PargrafodaLista"/>
        <w:tabs>
          <w:tab w:val="left" w:pos="993"/>
        </w:tabs>
        <w:spacing w:after="0" w:line="300" w:lineRule="auto"/>
        <w:jc w:val="both"/>
        <w:rPr>
          <w:sz w:val="24"/>
        </w:rPr>
      </w:pPr>
      <w:r>
        <w:rPr>
          <w:sz w:val="24"/>
        </w:rPr>
        <w:lastRenderedPageBreak/>
        <w:tab/>
      </w:r>
      <w:r w:rsidR="00DD4CAE" w:rsidRPr="3241892A">
        <w:rPr>
          <w:sz w:val="24"/>
          <w:szCs w:val="24"/>
        </w:rPr>
        <w:t>. não ter capacidade de comunicação à distância;</w:t>
      </w:r>
    </w:p>
    <w:p w14:paraId="68FE3F77" w14:textId="77777777" w:rsidR="00DD4CAE" w:rsidRDefault="00FF64E9" w:rsidP="00F4038F">
      <w:pPr>
        <w:pStyle w:val="PargrafodaLista"/>
        <w:spacing w:after="0" w:line="300" w:lineRule="auto"/>
        <w:jc w:val="both"/>
        <w:rPr>
          <w:sz w:val="24"/>
        </w:rPr>
      </w:pPr>
      <w:r>
        <w:rPr>
          <w:sz w:val="24"/>
        </w:rPr>
        <w:t xml:space="preserve">     </w:t>
      </w:r>
      <w:r w:rsidR="00DD4CAE" w:rsidRPr="3241892A">
        <w:rPr>
          <w:sz w:val="24"/>
          <w:szCs w:val="24"/>
        </w:rPr>
        <w:t>. não ter fitas, rolos de papel ou outro meio de impressão.</w:t>
      </w:r>
    </w:p>
    <w:p w14:paraId="7CD5A88B" w14:textId="77777777" w:rsidR="00DD4CAE" w:rsidRDefault="3241892A" w:rsidP="00F4038F">
      <w:pPr>
        <w:pStyle w:val="PargrafodaLista"/>
        <w:spacing w:after="0" w:line="300" w:lineRule="auto"/>
        <w:jc w:val="both"/>
        <w:rPr>
          <w:sz w:val="24"/>
        </w:rPr>
      </w:pPr>
      <w:r w:rsidRPr="3241892A">
        <w:rPr>
          <w:sz w:val="24"/>
          <w:szCs w:val="24"/>
        </w:rPr>
        <w:t>Não é permitido o uso de corretor.</w:t>
      </w:r>
    </w:p>
    <w:p w14:paraId="2BAFE76A" w14:textId="77777777" w:rsidR="00B76671" w:rsidRDefault="00B76671" w:rsidP="3241892A">
      <w:pPr>
        <w:spacing w:after="0" w:line="360" w:lineRule="auto"/>
        <w:jc w:val="both"/>
        <w:rPr>
          <w:b/>
          <w:sz w:val="24"/>
        </w:rPr>
      </w:pPr>
    </w:p>
    <w:p w14:paraId="164D9E5C" w14:textId="77777777" w:rsidR="00F4038F" w:rsidRPr="00DD4CAE" w:rsidRDefault="00F4038F" w:rsidP="3241892A">
      <w:pPr>
        <w:spacing w:after="0" w:line="360" w:lineRule="auto"/>
        <w:jc w:val="both"/>
        <w:rPr>
          <w:b/>
          <w:sz w:val="24"/>
        </w:rPr>
      </w:pPr>
    </w:p>
    <w:p w14:paraId="3AC0E286" w14:textId="77777777" w:rsidR="00B76671" w:rsidRPr="00BC0CD2" w:rsidRDefault="3241892A" w:rsidP="3241892A">
      <w:pPr>
        <w:pStyle w:val="PargrafodaLista"/>
        <w:spacing w:after="0" w:line="360" w:lineRule="auto"/>
        <w:jc w:val="both"/>
        <w:rPr>
          <w:b/>
          <w:sz w:val="28"/>
          <w:szCs w:val="28"/>
        </w:rPr>
      </w:pPr>
      <w:r w:rsidRPr="3241892A">
        <w:rPr>
          <w:b/>
          <w:bCs/>
          <w:sz w:val="28"/>
          <w:szCs w:val="28"/>
        </w:rPr>
        <w:t>Duração</w:t>
      </w:r>
    </w:p>
    <w:p w14:paraId="14BF03E0" w14:textId="77777777" w:rsidR="00DD4CAE" w:rsidRDefault="3241892A" w:rsidP="3241892A">
      <w:pPr>
        <w:pStyle w:val="PargrafodaLista"/>
        <w:spacing w:after="0" w:line="360" w:lineRule="auto"/>
        <w:jc w:val="both"/>
        <w:rPr>
          <w:sz w:val="24"/>
        </w:rPr>
      </w:pPr>
      <w:r w:rsidRPr="3241892A">
        <w:rPr>
          <w:sz w:val="24"/>
          <w:szCs w:val="24"/>
        </w:rPr>
        <w:t>A prova tem a</w:t>
      </w:r>
      <w:r w:rsidR="000A6A6C">
        <w:rPr>
          <w:sz w:val="24"/>
          <w:szCs w:val="24"/>
        </w:rPr>
        <w:t xml:space="preserve"> duração de 90 minutos</w:t>
      </w:r>
      <w:r w:rsidRPr="3241892A">
        <w:rPr>
          <w:sz w:val="24"/>
          <w:szCs w:val="24"/>
        </w:rPr>
        <w:t>, distribuídos da seguinte forma:</w:t>
      </w:r>
    </w:p>
    <w:p w14:paraId="7F047001" w14:textId="77777777" w:rsidR="00257898" w:rsidRPr="00847341" w:rsidRDefault="3241892A" w:rsidP="3241892A">
      <w:pPr>
        <w:pStyle w:val="PargrafodaLista"/>
        <w:numPr>
          <w:ilvl w:val="0"/>
          <w:numId w:val="5"/>
        </w:numPr>
        <w:spacing w:after="0" w:line="360" w:lineRule="auto"/>
        <w:jc w:val="both"/>
        <w:rPr>
          <w:sz w:val="24"/>
          <w:szCs w:val="24"/>
        </w:rPr>
      </w:pPr>
      <w:r w:rsidRPr="3241892A">
        <w:rPr>
          <w:sz w:val="24"/>
          <w:szCs w:val="24"/>
        </w:rPr>
        <w:t>Caderno 1 (é permitido o uso de calculadora) – 30 minutos.</w:t>
      </w:r>
    </w:p>
    <w:p w14:paraId="6849C914" w14:textId="77777777" w:rsidR="00257898" w:rsidRDefault="3241892A" w:rsidP="3241892A">
      <w:pPr>
        <w:pStyle w:val="PargrafodaLista"/>
        <w:numPr>
          <w:ilvl w:val="0"/>
          <w:numId w:val="5"/>
        </w:numPr>
        <w:spacing w:after="0" w:line="360" w:lineRule="auto"/>
        <w:jc w:val="both"/>
        <w:rPr>
          <w:sz w:val="24"/>
          <w:szCs w:val="24"/>
        </w:rPr>
      </w:pPr>
      <w:r w:rsidRPr="3241892A">
        <w:rPr>
          <w:sz w:val="24"/>
          <w:szCs w:val="24"/>
        </w:rPr>
        <w:t>Caderno 2 (não é permitido o uso de calculadora) – 60 minutos.</w:t>
      </w:r>
    </w:p>
    <w:p w14:paraId="71B3E1B3" w14:textId="77777777" w:rsidR="00465C58" w:rsidRPr="00465C58" w:rsidRDefault="3241892A" w:rsidP="3241892A">
      <w:pPr>
        <w:spacing w:after="0" w:line="360" w:lineRule="auto"/>
        <w:ind w:left="1080"/>
        <w:jc w:val="both"/>
        <w:rPr>
          <w:sz w:val="24"/>
        </w:rPr>
      </w:pPr>
      <w:r w:rsidRPr="3241892A">
        <w:rPr>
          <w:sz w:val="24"/>
          <w:szCs w:val="24"/>
        </w:rPr>
        <w:t xml:space="preserve">Entre a resolução do Caderno 1 e do Caderno 2, haverá um período de 5 minutos, para que seja recolhida a calculadora e distribuído o segundo caderno, não sendo, contudo, recolhido o Caderno 1. Durante este período, o aluno não poderá sair da sala. Os dois cadernos serão recolhidos no final do tempo previsto para a realização da prova. </w:t>
      </w:r>
    </w:p>
    <w:p w14:paraId="1CE67D46" w14:textId="77777777" w:rsidR="00164602" w:rsidRDefault="00164602" w:rsidP="3241892A">
      <w:pPr>
        <w:pStyle w:val="PargrafodaLista"/>
        <w:spacing w:after="0" w:line="360" w:lineRule="auto"/>
        <w:jc w:val="both"/>
        <w:rPr>
          <w:b/>
          <w:sz w:val="24"/>
        </w:rPr>
      </w:pPr>
    </w:p>
    <w:p w14:paraId="5160B9F9" w14:textId="77777777" w:rsidR="00B76671" w:rsidRPr="00B76671" w:rsidRDefault="00B76671" w:rsidP="3241892A">
      <w:pPr>
        <w:pStyle w:val="PargrafodaLista"/>
        <w:spacing w:after="0" w:line="360" w:lineRule="auto"/>
        <w:jc w:val="both"/>
      </w:pPr>
    </w:p>
    <w:p w14:paraId="06CB739B" w14:textId="77777777" w:rsidR="005601F8" w:rsidRPr="005601F8" w:rsidRDefault="005601F8" w:rsidP="3241892A">
      <w:pPr>
        <w:spacing w:after="0" w:line="360" w:lineRule="auto"/>
        <w:jc w:val="both"/>
        <w:rPr>
          <w:b/>
          <w:sz w:val="24"/>
        </w:rPr>
      </w:pPr>
    </w:p>
    <w:p w14:paraId="461EB53C" w14:textId="77777777" w:rsidR="006F293A" w:rsidRDefault="006F293A" w:rsidP="3241892A">
      <w:pPr>
        <w:jc w:val="both"/>
      </w:pPr>
    </w:p>
    <w:p w14:paraId="231B93EB" w14:textId="77777777" w:rsidR="00724E5B" w:rsidRDefault="00724E5B" w:rsidP="3241892A">
      <w:pPr>
        <w:jc w:val="both"/>
      </w:pPr>
    </w:p>
    <w:p w14:paraId="74065F08" w14:textId="77777777" w:rsidR="00724E5B" w:rsidRDefault="00724E5B" w:rsidP="3241892A">
      <w:pPr>
        <w:jc w:val="both"/>
      </w:pPr>
    </w:p>
    <w:p w14:paraId="3378ACBE" w14:textId="77777777" w:rsidR="00F8198B" w:rsidRDefault="00F8198B" w:rsidP="3241892A">
      <w:pPr>
        <w:jc w:val="both"/>
      </w:pPr>
    </w:p>
    <w:p w14:paraId="3787D229" w14:textId="77777777" w:rsidR="00F8198B" w:rsidRDefault="00F8198B" w:rsidP="3241892A">
      <w:pPr>
        <w:jc w:val="both"/>
      </w:pPr>
    </w:p>
    <w:p w14:paraId="70964044" w14:textId="77777777" w:rsidR="00F8198B" w:rsidRDefault="00F8198B" w:rsidP="3241892A">
      <w:pPr>
        <w:jc w:val="both"/>
      </w:pPr>
    </w:p>
    <w:p w14:paraId="4F2C5495" w14:textId="77777777" w:rsidR="006F293A" w:rsidRDefault="006F293A"/>
    <w:p w14:paraId="72B5B6E9" w14:textId="77777777" w:rsidR="00B76671" w:rsidRDefault="00B76671" w:rsidP="00B76671">
      <w:pPr>
        <w:spacing w:after="0" w:line="360" w:lineRule="auto"/>
        <w:jc w:val="both"/>
      </w:pPr>
    </w:p>
    <w:sectPr w:rsidR="00B76671" w:rsidSect="004B1B5B">
      <w:footerReference w:type="default" r:id="rId9"/>
      <w:pgSz w:w="11906" w:h="16838"/>
      <w:pgMar w:top="794" w:right="851" w:bottom="79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F042D" w14:textId="77777777" w:rsidR="00AC1E90" w:rsidRDefault="00AC1E90" w:rsidP="004B1B5B">
      <w:pPr>
        <w:spacing w:after="0" w:line="240" w:lineRule="auto"/>
      </w:pPr>
      <w:r>
        <w:separator/>
      </w:r>
    </w:p>
  </w:endnote>
  <w:endnote w:type="continuationSeparator" w:id="0">
    <w:p w14:paraId="2721C9D8" w14:textId="77777777" w:rsidR="00AC1E90" w:rsidRDefault="00AC1E90" w:rsidP="004B1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4587748"/>
      <w:docPartObj>
        <w:docPartGallery w:val="Page Numbers (Bottom of Page)"/>
        <w:docPartUnique/>
      </w:docPartObj>
    </w:sdtPr>
    <w:sdtEndPr/>
    <w:sdtContent>
      <w:sdt>
        <w:sdtPr>
          <w:id w:val="860082579"/>
          <w:docPartObj>
            <w:docPartGallery w:val="Page Numbers (Top of Page)"/>
            <w:docPartUnique/>
          </w:docPartObj>
        </w:sdtPr>
        <w:sdtEndPr/>
        <w:sdtContent>
          <w:p w14:paraId="02E63D40" w14:textId="77777777" w:rsidR="00465C58" w:rsidRDefault="00465C58">
            <w:pPr>
              <w:pStyle w:val="Rodap"/>
              <w:jc w:val="right"/>
            </w:pPr>
            <w:r>
              <w:t>__________________________________________________________________________________________</w:t>
            </w:r>
          </w:p>
          <w:p w14:paraId="55C85FA5" w14:textId="77777777" w:rsidR="00465C58" w:rsidRDefault="00D9535C" w:rsidP="00D9535C">
            <w:pPr>
              <w:pStyle w:val="Rodap"/>
              <w:jc w:val="center"/>
            </w:pPr>
            <w:r>
              <w:t xml:space="preserve">Prova extraordinária de Matemática do </w:t>
            </w:r>
            <w:r w:rsidR="00FF64E9">
              <w:t>5</w:t>
            </w:r>
            <w:r w:rsidR="00662DE4">
              <w:t>º ano/2018</w:t>
            </w:r>
            <w:r w:rsidR="000725D6">
              <w:t xml:space="preserve">                                                                                                                                                              </w:t>
            </w:r>
            <w:r w:rsidR="00465C58">
              <w:t xml:space="preserve">Página </w:t>
            </w:r>
            <w:r w:rsidR="00EA7122">
              <w:rPr>
                <w:b/>
                <w:bCs/>
                <w:sz w:val="24"/>
                <w:szCs w:val="24"/>
              </w:rPr>
              <w:fldChar w:fldCharType="begin"/>
            </w:r>
            <w:r w:rsidR="00465C58">
              <w:rPr>
                <w:b/>
                <w:bCs/>
              </w:rPr>
              <w:instrText>PAGE</w:instrText>
            </w:r>
            <w:r w:rsidR="00EA7122">
              <w:rPr>
                <w:b/>
                <w:bCs/>
                <w:sz w:val="24"/>
                <w:szCs w:val="24"/>
              </w:rPr>
              <w:fldChar w:fldCharType="separate"/>
            </w:r>
            <w:r w:rsidR="00703FA2">
              <w:rPr>
                <w:b/>
                <w:bCs/>
                <w:noProof/>
              </w:rPr>
              <w:t>4</w:t>
            </w:r>
            <w:r w:rsidR="00EA7122">
              <w:rPr>
                <w:b/>
                <w:bCs/>
                <w:sz w:val="24"/>
                <w:szCs w:val="24"/>
              </w:rPr>
              <w:fldChar w:fldCharType="end"/>
            </w:r>
            <w:r w:rsidR="00465C58">
              <w:t xml:space="preserve"> de </w:t>
            </w:r>
            <w:r w:rsidR="00EA7122">
              <w:rPr>
                <w:b/>
                <w:bCs/>
                <w:sz w:val="24"/>
                <w:szCs w:val="24"/>
              </w:rPr>
              <w:fldChar w:fldCharType="begin"/>
            </w:r>
            <w:r w:rsidR="00465C58">
              <w:rPr>
                <w:b/>
                <w:bCs/>
              </w:rPr>
              <w:instrText>NUMPAGES</w:instrText>
            </w:r>
            <w:r w:rsidR="00EA7122">
              <w:rPr>
                <w:b/>
                <w:bCs/>
                <w:sz w:val="24"/>
                <w:szCs w:val="24"/>
              </w:rPr>
              <w:fldChar w:fldCharType="separate"/>
            </w:r>
            <w:r w:rsidR="00703FA2">
              <w:rPr>
                <w:b/>
                <w:bCs/>
                <w:noProof/>
              </w:rPr>
              <w:t>4</w:t>
            </w:r>
            <w:r w:rsidR="00EA7122">
              <w:rPr>
                <w:b/>
                <w:bCs/>
                <w:sz w:val="24"/>
                <w:szCs w:val="24"/>
              </w:rPr>
              <w:fldChar w:fldCharType="end"/>
            </w:r>
          </w:p>
        </w:sdtContent>
      </w:sdt>
    </w:sdtContent>
  </w:sdt>
  <w:p w14:paraId="030A1AE8" w14:textId="77777777" w:rsidR="00465C58" w:rsidRDefault="00465C5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9FF87" w14:textId="77777777" w:rsidR="00AC1E90" w:rsidRDefault="00AC1E90" w:rsidP="004B1B5B">
      <w:pPr>
        <w:spacing w:after="0" w:line="240" w:lineRule="auto"/>
      </w:pPr>
      <w:r>
        <w:separator/>
      </w:r>
    </w:p>
  </w:footnote>
  <w:footnote w:type="continuationSeparator" w:id="0">
    <w:p w14:paraId="0BFF28A7" w14:textId="77777777" w:rsidR="00AC1E90" w:rsidRDefault="00AC1E90" w:rsidP="004B1B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E5C18"/>
    <w:multiLevelType w:val="hybridMultilevel"/>
    <w:tmpl w:val="ECF4DD8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376842BF"/>
    <w:multiLevelType w:val="hybridMultilevel"/>
    <w:tmpl w:val="0CA4734A"/>
    <w:lvl w:ilvl="0" w:tplc="08160001">
      <w:start w:val="1"/>
      <w:numFmt w:val="bullet"/>
      <w:lvlText w:val=""/>
      <w:lvlJc w:val="left"/>
      <w:pPr>
        <w:ind w:left="1440" w:hanging="360"/>
      </w:pPr>
      <w:rPr>
        <w:rFonts w:ascii="Symbol" w:hAnsi="Symbol"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2" w15:restartNumberingAfterBreak="0">
    <w:nsid w:val="590A2C58"/>
    <w:multiLevelType w:val="hybridMultilevel"/>
    <w:tmpl w:val="0D08655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5AA53173"/>
    <w:multiLevelType w:val="hybridMultilevel"/>
    <w:tmpl w:val="0CEAE668"/>
    <w:lvl w:ilvl="0" w:tplc="08160001">
      <w:start w:val="1"/>
      <w:numFmt w:val="bullet"/>
      <w:lvlText w:val=""/>
      <w:lvlJc w:val="left"/>
      <w:pPr>
        <w:ind w:left="1440" w:hanging="360"/>
      </w:pPr>
      <w:rPr>
        <w:rFonts w:ascii="Symbol" w:hAnsi="Symbol"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4" w15:restartNumberingAfterBreak="0">
    <w:nsid w:val="62BE4C99"/>
    <w:multiLevelType w:val="hybridMultilevel"/>
    <w:tmpl w:val="3270836C"/>
    <w:lvl w:ilvl="0" w:tplc="6B4A5018">
      <w:start w:val="1"/>
      <w:numFmt w:val="decimal"/>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93A"/>
    <w:rsid w:val="00003EA3"/>
    <w:rsid w:val="0001522B"/>
    <w:rsid w:val="00044A9A"/>
    <w:rsid w:val="000725D6"/>
    <w:rsid w:val="00096805"/>
    <w:rsid w:val="000A5253"/>
    <w:rsid w:val="000A6A6C"/>
    <w:rsid w:val="000B0F72"/>
    <w:rsid w:val="0014044B"/>
    <w:rsid w:val="00164602"/>
    <w:rsid w:val="00183D47"/>
    <w:rsid w:val="001972C1"/>
    <w:rsid w:val="001B2D52"/>
    <w:rsid w:val="001B6403"/>
    <w:rsid w:val="001B6D50"/>
    <w:rsid w:val="001C0E08"/>
    <w:rsid w:val="001E6182"/>
    <w:rsid w:val="002016C0"/>
    <w:rsid w:val="00233107"/>
    <w:rsid w:val="00257898"/>
    <w:rsid w:val="0026504F"/>
    <w:rsid w:val="002807FB"/>
    <w:rsid w:val="002B1999"/>
    <w:rsid w:val="00332BC1"/>
    <w:rsid w:val="00357357"/>
    <w:rsid w:val="00377BD2"/>
    <w:rsid w:val="003C0046"/>
    <w:rsid w:val="004347F7"/>
    <w:rsid w:val="00445772"/>
    <w:rsid w:val="00465C58"/>
    <w:rsid w:val="004B1B5B"/>
    <w:rsid w:val="005601F8"/>
    <w:rsid w:val="005E2F4F"/>
    <w:rsid w:val="005E4C37"/>
    <w:rsid w:val="00662DE4"/>
    <w:rsid w:val="006F293A"/>
    <w:rsid w:val="00703FA2"/>
    <w:rsid w:val="00724E5B"/>
    <w:rsid w:val="00760C1C"/>
    <w:rsid w:val="00811DDC"/>
    <w:rsid w:val="0083345E"/>
    <w:rsid w:val="00847341"/>
    <w:rsid w:val="008D0943"/>
    <w:rsid w:val="00996363"/>
    <w:rsid w:val="00A64F29"/>
    <w:rsid w:val="00AC1E90"/>
    <w:rsid w:val="00B76671"/>
    <w:rsid w:val="00B93D9B"/>
    <w:rsid w:val="00BA1802"/>
    <w:rsid w:val="00BC0CD2"/>
    <w:rsid w:val="00BF1490"/>
    <w:rsid w:val="00C014E6"/>
    <w:rsid w:val="00C0398B"/>
    <w:rsid w:val="00C3736F"/>
    <w:rsid w:val="00C432C0"/>
    <w:rsid w:val="00C51E6B"/>
    <w:rsid w:val="00CE6722"/>
    <w:rsid w:val="00D45085"/>
    <w:rsid w:val="00D773A9"/>
    <w:rsid w:val="00D9535C"/>
    <w:rsid w:val="00DD4410"/>
    <w:rsid w:val="00DD4CAE"/>
    <w:rsid w:val="00E42E23"/>
    <w:rsid w:val="00E96BA6"/>
    <w:rsid w:val="00EA7122"/>
    <w:rsid w:val="00F01739"/>
    <w:rsid w:val="00F4038F"/>
    <w:rsid w:val="00F4604B"/>
    <w:rsid w:val="00F54C88"/>
    <w:rsid w:val="00F563E5"/>
    <w:rsid w:val="00F8198B"/>
    <w:rsid w:val="00F819D8"/>
    <w:rsid w:val="00FC401A"/>
    <w:rsid w:val="00FE25BC"/>
    <w:rsid w:val="00FF64E9"/>
    <w:rsid w:val="3241892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04BD3"/>
  <w15:docId w15:val="{36C2D6BD-7D45-4863-9D8A-D98F3F4A9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PT" w:eastAsia="pt-P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6C0"/>
    <w:pPr>
      <w:spacing w:after="200" w:line="276" w:lineRule="auto"/>
    </w:pPr>
    <w:rPr>
      <w:sz w:val="22"/>
      <w:szCs w:val="22"/>
      <w:lang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qFormat/>
    <w:rsid w:val="002016C0"/>
    <w:pPr>
      <w:ind w:left="720"/>
      <w:contextualSpacing/>
    </w:pPr>
  </w:style>
  <w:style w:type="paragraph" w:styleId="Textodebalo">
    <w:name w:val="Balloon Text"/>
    <w:basedOn w:val="Normal"/>
    <w:link w:val="TextodebaloCarter"/>
    <w:uiPriority w:val="99"/>
    <w:semiHidden/>
    <w:unhideWhenUsed/>
    <w:rsid w:val="006F293A"/>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6F293A"/>
    <w:rPr>
      <w:rFonts w:ascii="Tahoma" w:hAnsi="Tahoma" w:cs="Tahoma"/>
      <w:sz w:val="16"/>
      <w:szCs w:val="16"/>
      <w:lang w:eastAsia="en-US"/>
    </w:rPr>
  </w:style>
  <w:style w:type="paragraph" w:styleId="Ttulo">
    <w:name w:val="Title"/>
    <w:basedOn w:val="Normal"/>
    <w:link w:val="TtuloCarter"/>
    <w:qFormat/>
    <w:rsid w:val="001B6403"/>
    <w:pPr>
      <w:pBdr>
        <w:bottom w:val="single" w:sz="4" w:space="1" w:color="auto"/>
      </w:pBdr>
      <w:spacing w:after="0" w:line="240" w:lineRule="auto"/>
      <w:jc w:val="center"/>
    </w:pPr>
    <w:rPr>
      <w:rFonts w:ascii="Times New Roman" w:eastAsia="Times New Roman" w:hAnsi="Times New Roman"/>
      <w:b/>
      <w:bCs/>
      <w:sz w:val="32"/>
      <w:szCs w:val="24"/>
      <w:lang w:eastAsia="pt-PT"/>
    </w:rPr>
  </w:style>
  <w:style w:type="character" w:customStyle="1" w:styleId="TtuloCarter">
    <w:name w:val="Título Caráter"/>
    <w:basedOn w:val="Tipodeletrapredefinidodopargrafo"/>
    <w:link w:val="Ttulo"/>
    <w:rsid w:val="001B6403"/>
    <w:rPr>
      <w:rFonts w:ascii="Times New Roman" w:eastAsia="Times New Roman" w:hAnsi="Times New Roman"/>
      <w:b/>
      <w:bCs/>
      <w:sz w:val="32"/>
      <w:szCs w:val="24"/>
    </w:rPr>
  </w:style>
  <w:style w:type="table" w:styleId="TabelacomGrelha">
    <w:name w:val="Table Grid"/>
    <w:basedOn w:val="Tabelanormal"/>
    <w:rsid w:val="001B640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MarcadordePosio">
    <w:name w:val="Placeholder Text"/>
    <w:basedOn w:val="Tipodeletrapredefinidodopargrafo"/>
    <w:uiPriority w:val="99"/>
    <w:semiHidden/>
    <w:rsid w:val="00F01739"/>
    <w:rPr>
      <w:color w:val="808080"/>
    </w:rPr>
  </w:style>
  <w:style w:type="paragraph" w:styleId="Cabealho">
    <w:name w:val="header"/>
    <w:basedOn w:val="Normal"/>
    <w:link w:val="CabealhoCarter"/>
    <w:uiPriority w:val="99"/>
    <w:unhideWhenUsed/>
    <w:rsid w:val="004B1B5B"/>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4B1B5B"/>
    <w:rPr>
      <w:sz w:val="22"/>
      <w:szCs w:val="22"/>
      <w:lang w:eastAsia="en-US"/>
    </w:rPr>
  </w:style>
  <w:style w:type="paragraph" w:styleId="Rodap">
    <w:name w:val="footer"/>
    <w:basedOn w:val="Normal"/>
    <w:link w:val="RodapCarter"/>
    <w:uiPriority w:val="99"/>
    <w:unhideWhenUsed/>
    <w:rsid w:val="004B1B5B"/>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4B1B5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807</Words>
  <Characters>4360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M. E. - GEPE</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salazar</dc:creator>
  <cp:lastModifiedBy>ana henriques</cp:lastModifiedBy>
  <cp:revision>2</cp:revision>
  <cp:lastPrinted>2018-04-15T22:16:00Z</cp:lastPrinted>
  <dcterms:created xsi:type="dcterms:W3CDTF">2019-04-14T02:14:00Z</dcterms:created>
  <dcterms:modified xsi:type="dcterms:W3CDTF">2019-04-14T02:14:00Z</dcterms:modified>
</cp:coreProperties>
</file>