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03EF" w14:textId="6DDF3993" w:rsidR="006F293A" w:rsidRDefault="00871DCD" w:rsidP="005601F8">
      <w:pPr>
        <w:spacing w:line="360" w:lineRule="auto"/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23BEEEA" wp14:editId="29E8DCFA">
            <wp:simplePos x="0" y="0"/>
            <wp:positionH relativeFrom="column">
              <wp:posOffset>32385</wp:posOffset>
            </wp:positionH>
            <wp:positionV relativeFrom="paragraph">
              <wp:posOffset>2540</wp:posOffset>
            </wp:positionV>
            <wp:extent cx="809625" cy="459105"/>
            <wp:effectExtent l="0" t="0" r="9525" b="0"/>
            <wp:wrapTight wrapText="bothSides">
              <wp:wrapPolygon edited="0">
                <wp:start x="0" y="0"/>
                <wp:lineTo x="0" y="20614"/>
                <wp:lineTo x="21346" y="20614"/>
                <wp:lineTo x="21346" y="0"/>
                <wp:lineTo x="0" y="0"/>
              </wp:wrapPolygon>
            </wp:wrapTight>
            <wp:docPr id="2" name="Imagem 1" descr="http://www.escolasdesoure.pt/web/wp-content/uploads/2012/09/logo_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sdesoure.pt/web/wp-content/uploads/2012/09/logo_peque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039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58603536" wp14:editId="5777D396">
            <wp:simplePos x="0" y="0"/>
            <wp:positionH relativeFrom="column">
              <wp:posOffset>4842510</wp:posOffset>
            </wp:positionH>
            <wp:positionV relativeFrom="paragraph">
              <wp:posOffset>0</wp:posOffset>
            </wp:positionV>
            <wp:extent cx="1524000" cy="561975"/>
            <wp:effectExtent l="0" t="0" r="0" b="9525"/>
            <wp:wrapTight wrapText="bothSides">
              <wp:wrapPolygon edited="0">
                <wp:start x="2430" y="0"/>
                <wp:lineTo x="1350" y="5125"/>
                <wp:lineTo x="1080" y="15376"/>
                <wp:lineTo x="7020" y="21234"/>
                <wp:lineTo x="9720" y="21234"/>
                <wp:lineTo x="10800" y="21234"/>
                <wp:lineTo x="13230" y="21234"/>
                <wp:lineTo x="20250" y="15376"/>
                <wp:lineTo x="20520" y="7322"/>
                <wp:lineTo x="16740" y="2197"/>
                <wp:lineTo x="11610" y="0"/>
                <wp:lineTo x="243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b="15829"/>
                    <a:stretch/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DA065" w14:textId="77777777" w:rsidR="00627E93" w:rsidRDefault="00627E93" w:rsidP="00871DCD">
      <w:pPr>
        <w:spacing w:before="240" w:after="0" w:line="360" w:lineRule="auto"/>
        <w:rPr>
          <w:sz w:val="18"/>
          <w:szCs w:val="18"/>
          <w:lang w:eastAsia="pt-PT"/>
        </w:rPr>
      </w:pPr>
    </w:p>
    <w:p w14:paraId="76DF21D9" w14:textId="752F5D85" w:rsidR="00B31C3A" w:rsidRDefault="00472039" w:rsidP="00A37868">
      <w:pPr>
        <w:spacing w:before="240" w:after="0" w:line="360" w:lineRule="auto"/>
        <w:jc w:val="center"/>
        <w:rPr>
          <w:b/>
          <w:sz w:val="28"/>
        </w:rPr>
      </w:pPr>
      <w:r>
        <w:rPr>
          <w:b/>
          <w:sz w:val="28"/>
        </w:rPr>
        <w:t>MATRIZ</w:t>
      </w:r>
      <w:r w:rsidR="00627E93">
        <w:rPr>
          <w:b/>
          <w:sz w:val="28"/>
        </w:rPr>
        <w:t xml:space="preserve"> DA </w:t>
      </w:r>
      <w:r w:rsidR="006F293A" w:rsidRPr="001B6403">
        <w:rPr>
          <w:b/>
          <w:sz w:val="28"/>
        </w:rPr>
        <w:t xml:space="preserve">PROVA </w:t>
      </w:r>
      <w:r w:rsidR="000A7922">
        <w:rPr>
          <w:b/>
          <w:sz w:val="28"/>
        </w:rPr>
        <w:t>EXTRAORDINÁRIA DE AVALIAÇÃO</w:t>
      </w:r>
    </w:p>
    <w:p w14:paraId="692275E5" w14:textId="0ACB805B" w:rsidR="00627E93" w:rsidRPr="00627E93" w:rsidRDefault="00546040" w:rsidP="00DA35E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Cidadania e Desenvolvimento </w:t>
      </w:r>
      <w:r w:rsidRPr="00627E93">
        <w:rPr>
          <w:b/>
          <w:sz w:val="24"/>
          <w:szCs w:val="24"/>
        </w:rPr>
        <w:t>–</w:t>
      </w:r>
      <w:r w:rsidR="00627E93" w:rsidRPr="00627E93">
        <w:rPr>
          <w:b/>
          <w:sz w:val="24"/>
          <w:szCs w:val="24"/>
        </w:rPr>
        <w:t xml:space="preserve"> 7º ano </w:t>
      </w:r>
    </w:p>
    <w:p w14:paraId="6A11B9F7" w14:textId="11A59193" w:rsidR="005601F8" w:rsidRPr="00627E93" w:rsidRDefault="00627E93" w:rsidP="00DA35E5">
      <w:pPr>
        <w:spacing w:after="0" w:line="360" w:lineRule="auto"/>
        <w:jc w:val="center"/>
        <w:rPr>
          <w:sz w:val="24"/>
          <w:szCs w:val="24"/>
        </w:rPr>
      </w:pPr>
      <w:r w:rsidRPr="00627E93">
        <w:rPr>
          <w:sz w:val="24"/>
          <w:szCs w:val="24"/>
        </w:rPr>
        <w:t xml:space="preserve"> Portaria</w:t>
      </w:r>
      <w:r w:rsidR="00A37868">
        <w:rPr>
          <w:sz w:val="24"/>
          <w:szCs w:val="24"/>
        </w:rPr>
        <w:t xml:space="preserve"> </w:t>
      </w:r>
      <w:r w:rsidRPr="00627E93">
        <w:rPr>
          <w:sz w:val="24"/>
          <w:szCs w:val="24"/>
        </w:rPr>
        <w:t>n.º 223-A/2018</w:t>
      </w:r>
      <w:r w:rsidR="008E0E7F">
        <w:rPr>
          <w:sz w:val="24"/>
          <w:szCs w:val="24"/>
        </w:rPr>
        <w:t xml:space="preserve"> de 3 de </w:t>
      </w:r>
      <w:r w:rsidR="00CA1B60">
        <w:rPr>
          <w:sz w:val="24"/>
          <w:szCs w:val="24"/>
        </w:rPr>
        <w:t>agosto e</w:t>
      </w:r>
      <w:r w:rsidR="00A37868">
        <w:rPr>
          <w:sz w:val="24"/>
          <w:szCs w:val="24"/>
        </w:rPr>
        <w:t xml:space="preserve"> </w:t>
      </w:r>
      <w:r w:rsidR="00A37868" w:rsidRPr="00A37868">
        <w:rPr>
          <w:sz w:val="24"/>
          <w:szCs w:val="24"/>
        </w:rPr>
        <w:t xml:space="preserve">Decreto-Lei n.º 55/2018, de 6 de </w:t>
      </w:r>
      <w:r w:rsidR="008E0E7F">
        <w:rPr>
          <w:sz w:val="24"/>
          <w:szCs w:val="24"/>
        </w:rPr>
        <w:t>julho</w:t>
      </w:r>
    </w:p>
    <w:p w14:paraId="45182886" w14:textId="77777777" w:rsidR="00532B90" w:rsidRPr="00C308FB" w:rsidRDefault="007A59DE" w:rsidP="009E265F">
      <w:pPr>
        <w:spacing w:after="0" w:line="360" w:lineRule="auto"/>
        <w:jc w:val="both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B7EEE" wp14:editId="50D1407C">
                <wp:simplePos x="0" y="0"/>
                <wp:positionH relativeFrom="column">
                  <wp:posOffset>-26035</wp:posOffset>
                </wp:positionH>
                <wp:positionV relativeFrom="paragraph">
                  <wp:posOffset>68580</wp:posOffset>
                </wp:positionV>
                <wp:extent cx="6315075" cy="57150"/>
                <wp:effectExtent l="1905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C5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5.4pt;width:497.2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" strokeweight="2.25pt"/>
            </w:pict>
          </mc:Fallback>
        </mc:AlternateContent>
      </w:r>
    </w:p>
    <w:p w14:paraId="4AD776D1" w14:textId="77777777" w:rsidR="00AC39FD" w:rsidRDefault="00AC39FD" w:rsidP="00C308FB">
      <w:pPr>
        <w:spacing w:after="0"/>
        <w:contextualSpacing/>
        <w:jc w:val="both"/>
        <w:rPr>
          <w:b/>
        </w:rPr>
      </w:pPr>
    </w:p>
    <w:p w14:paraId="41DD2F6E" w14:textId="77777777" w:rsidR="008E0E7F" w:rsidRDefault="008E0E7F" w:rsidP="00C308FB">
      <w:pPr>
        <w:spacing w:after="0"/>
        <w:contextualSpacing/>
        <w:jc w:val="both"/>
        <w:rPr>
          <w:b/>
        </w:rPr>
      </w:pPr>
    </w:p>
    <w:p w14:paraId="0C210845" w14:textId="6A46E37B" w:rsidR="00F64B73" w:rsidRPr="00F64B73" w:rsidRDefault="00B41E7A" w:rsidP="00DA304E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F64B73">
        <w:rPr>
          <w:rFonts w:asciiTheme="minorHAnsi" w:hAnsiTheme="minorHAnsi" w:cstheme="minorHAnsi"/>
          <w:b/>
        </w:rPr>
        <w:t>1. Introdução</w:t>
      </w:r>
    </w:p>
    <w:p w14:paraId="19CAB503" w14:textId="0FCC1A09" w:rsidR="00296D45" w:rsidRPr="00F64B73" w:rsidRDefault="00CA7A42" w:rsidP="00CA7A42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O presente documento divulga as características da prova extraordinária de avaliação de </w:t>
      </w:r>
      <w:r w:rsidR="00546040" w:rsidRPr="00F64B73">
        <w:rPr>
          <w:rFonts w:asciiTheme="minorHAnsi" w:hAnsiTheme="minorHAnsi" w:cstheme="minorHAnsi"/>
        </w:rPr>
        <w:t xml:space="preserve">Cidadania e </w:t>
      </w:r>
      <w:r w:rsidR="00CA1B60" w:rsidRPr="00F64B73">
        <w:rPr>
          <w:rFonts w:asciiTheme="minorHAnsi" w:hAnsiTheme="minorHAnsi" w:cstheme="minorHAnsi"/>
        </w:rPr>
        <w:t>Desenvolvimento do</w:t>
      </w:r>
      <w:r w:rsidRPr="00F64B7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F64B73">
        <w:rPr>
          <w:rFonts w:asciiTheme="minorHAnsi" w:hAnsiTheme="minorHAnsi" w:cstheme="minorHAnsi"/>
        </w:rPr>
        <w:t>7º ano, a realizar em 2019 pelos alunos que se encontram abrangidos pela Portaria n.º 223-A/2018 de 3 de agosto, o   Decreto -Lei n.º 55</w:t>
      </w:r>
      <w:r w:rsidR="008E0E7F">
        <w:rPr>
          <w:rFonts w:asciiTheme="minorHAnsi" w:hAnsiTheme="minorHAnsi" w:cstheme="minorHAnsi"/>
        </w:rPr>
        <w:t xml:space="preserve">/2018, de 6 de julho. </w:t>
      </w:r>
      <w:r w:rsidRPr="00F64B73">
        <w:rPr>
          <w:rFonts w:asciiTheme="minorHAnsi" w:hAnsiTheme="minorHAnsi" w:cstheme="minorHAnsi"/>
        </w:rPr>
        <w:t xml:space="preserve"> As informações apresentadas neste documento não dispensam a consulta da legislação referida e d</w:t>
      </w:r>
      <w:r w:rsidR="009A2E0C">
        <w:rPr>
          <w:rFonts w:asciiTheme="minorHAnsi" w:hAnsiTheme="minorHAnsi" w:cstheme="minorHAnsi"/>
        </w:rPr>
        <w:t>a Estratégia de Educação para a Cidadania.</w:t>
      </w:r>
    </w:p>
    <w:p w14:paraId="30FB4E93" w14:textId="77777777" w:rsidR="00CA7A42" w:rsidRPr="00F64B73" w:rsidRDefault="00CA7A42" w:rsidP="00F537D5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108EF1C2" w14:textId="77777777" w:rsidR="009E265F" w:rsidRPr="00F64B73" w:rsidRDefault="00B41E7A" w:rsidP="00F537D5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>O presente documento dá a conhecer os seguintes aspetos relativos à prova:</w:t>
      </w:r>
      <w:r w:rsidR="009E265F" w:rsidRPr="00F64B73">
        <w:rPr>
          <w:rFonts w:asciiTheme="minorHAnsi" w:hAnsiTheme="minorHAnsi" w:cstheme="minorHAnsi"/>
        </w:rPr>
        <w:t xml:space="preserve"> </w:t>
      </w:r>
    </w:p>
    <w:p w14:paraId="56DD65C2" w14:textId="77777777" w:rsidR="009E265F" w:rsidRPr="00F64B73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Objeto de avaliação; </w:t>
      </w:r>
    </w:p>
    <w:p w14:paraId="0695ABDB" w14:textId="77777777" w:rsidR="009E265F" w:rsidRPr="00F64B73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>Caracter</w:t>
      </w:r>
      <w:r w:rsidR="00D610B4" w:rsidRPr="00F64B73">
        <w:rPr>
          <w:rFonts w:asciiTheme="minorHAnsi" w:hAnsiTheme="minorHAnsi" w:cstheme="minorHAnsi"/>
        </w:rPr>
        <w:t>ização da prova</w:t>
      </w:r>
      <w:r w:rsidRPr="00F64B73">
        <w:rPr>
          <w:rFonts w:asciiTheme="minorHAnsi" w:hAnsiTheme="minorHAnsi" w:cstheme="minorHAnsi"/>
        </w:rPr>
        <w:t xml:space="preserve">; </w:t>
      </w:r>
    </w:p>
    <w:p w14:paraId="36EEA502" w14:textId="77777777" w:rsidR="00B4604C" w:rsidRPr="00F64B73" w:rsidRDefault="00B4604C" w:rsidP="00B4604C">
      <w:pPr>
        <w:pStyle w:val="PargrafodaLista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Critérios gerais de classificação; </w:t>
      </w:r>
    </w:p>
    <w:p w14:paraId="7C3D1D42" w14:textId="77777777" w:rsidR="009E265F" w:rsidRPr="00F64B73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Material; </w:t>
      </w:r>
    </w:p>
    <w:p w14:paraId="4F985D85" w14:textId="77777777" w:rsidR="009E265F" w:rsidRPr="00F64B73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Duração. </w:t>
      </w:r>
    </w:p>
    <w:p w14:paraId="23488A90" w14:textId="77777777" w:rsidR="00796E96" w:rsidRDefault="00796E96" w:rsidP="00F537D5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14:paraId="6481A095" w14:textId="77777777" w:rsidR="008E0E7F" w:rsidRPr="00F64B73" w:rsidRDefault="008E0E7F" w:rsidP="00F537D5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14:paraId="499CA6E7" w14:textId="1B0F9903" w:rsidR="00DA304E" w:rsidRPr="00F64B73" w:rsidRDefault="009E265F" w:rsidP="002A5F04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>Importa ainda referir que</w:t>
      </w:r>
      <w:r w:rsidR="00890FF5" w:rsidRPr="00F64B73">
        <w:rPr>
          <w:rFonts w:asciiTheme="minorHAnsi" w:hAnsiTheme="minorHAnsi" w:cstheme="minorHAnsi"/>
        </w:rPr>
        <w:t xml:space="preserve"> na prova extraordinária de avaliação </w:t>
      </w:r>
      <w:r w:rsidRPr="00F64B73">
        <w:rPr>
          <w:rFonts w:asciiTheme="minorHAnsi" w:hAnsiTheme="minorHAnsi" w:cstheme="minorHAnsi"/>
        </w:rPr>
        <w:t xml:space="preserve">o grau de exigência decorrente do enunciado dos itens e o grau de aprofundamento evidenciado nos critérios de classificação estão balizados </w:t>
      </w:r>
      <w:r w:rsidR="009A2E0C">
        <w:rPr>
          <w:rFonts w:asciiTheme="minorHAnsi" w:hAnsiTheme="minorHAnsi" w:cstheme="minorHAnsi"/>
        </w:rPr>
        <w:t xml:space="preserve">pelos </w:t>
      </w:r>
      <w:r w:rsidR="00D5612A" w:rsidRPr="00F64B73">
        <w:rPr>
          <w:rFonts w:asciiTheme="minorHAnsi" w:hAnsiTheme="minorHAnsi" w:cstheme="minorHAnsi"/>
        </w:rPr>
        <w:t>Domínios e Temas</w:t>
      </w:r>
      <w:r w:rsidR="009A2E0C">
        <w:rPr>
          <w:rFonts w:asciiTheme="minorHAnsi" w:hAnsiTheme="minorHAnsi" w:cstheme="minorHAnsi"/>
        </w:rPr>
        <w:t>,</w:t>
      </w:r>
      <w:r w:rsidR="00D5612A" w:rsidRPr="00F64B73">
        <w:rPr>
          <w:rFonts w:asciiTheme="minorHAnsi" w:hAnsiTheme="minorHAnsi" w:cstheme="minorHAnsi"/>
        </w:rPr>
        <w:t xml:space="preserve"> referentes ao 7º ano</w:t>
      </w:r>
      <w:r w:rsidR="009A2E0C">
        <w:rPr>
          <w:rFonts w:asciiTheme="minorHAnsi" w:hAnsiTheme="minorHAnsi" w:cstheme="minorHAnsi"/>
        </w:rPr>
        <w:t>,</w:t>
      </w:r>
      <w:r w:rsidR="00D5612A" w:rsidRPr="00F64B73">
        <w:rPr>
          <w:rFonts w:asciiTheme="minorHAnsi" w:hAnsiTheme="minorHAnsi" w:cstheme="minorHAnsi"/>
        </w:rPr>
        <w:t xml:space="preserve"> da Estratégia de Educação para a Cidadania do Agrupamento Martinho Árias, </w:t>
      </w:r>
      <w:r w:rsidR="002A5F04" w:rsidRPr="00F64B73">
        <w:rPr>
          <w:rFonts w:asciiTheme="minorHAnsi" w:hAnsiTheme="minorHAnsi" w:cstheme="minorHAnsi"/>
        </w:rPr>
        <w:t>com especial enfoque nas áreas de competências inscritas no Perfil dos Alunos à Saída da Escolaridade</w:t>
      </w:r>
      <w:r w:rsidR="00A37868" w:rsidRPr="00F64B73">
        <w:rPr>
          <w:rFonts w:asciiTheme="minorHAnsi" w:hAnsiTheme="minorHAnsi" w:cstheme="minorHAnsi"/>
        </w:rPr>
        <w:t xml:space="preserve"> </w:t>
      </w:r>
      <w:r w:rsidR="002A5F04" w:rsidRPr="00F64B73">
        <w:rPr>
          <w:rFonts w:asciiTheme="minorHAnsi" w:hAnsiTheme="minorHAnsi" w:cstheme="minorHAnsi"/>
        </w:rPr>
        <w:t>Obrigatória</w:t>
      </w:r>
      <w:r w:rsidR="00A37868" w:rsidRPr="00F64B73">
        <w:rPr>
          <w:rFonts w:asciiTheme="minorHAnsi" w:hAnsiTheme="minorHAnsi" w:cstheme="minorHAnsi"/>
        </w:rPr>
        <w:t>.</w:t>
      </w:r>
    </w:p>
    <w:p w14:paraId="19876316" w14:textId="77777777" w:rsidR="00F64B73" w:rsidRDefault="00F64B73" w:rsidP="002A5F04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5D717425" w14:textId="77777777" w:rsidR="008E0E7F" w:rsidRPr="00F64B73" w:rsidRDefault="008E0E7F" w:rsidP="002A5F04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400576FD" w14:textId="2CB2978F" w:rsidR="00F64B73" w:rsidRPr="00F64B73" w:rsidRDefault="009E265F" w:rsidP="00DA304E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F64B73">
        <w:rPr>
          <w:rFonts w:asciiTheme="minorHAnsi" w:hAnsiTheme="minorHAnsi" w:cstheme="minorHAnsi"/>
          <w:b/>
        </w:rPr>
        <w:t>2. Objeto de avaliação</w:t>
      </w:r>
    </w:p>
    <w:p w14:paraId="2A404092" w14:textId="46D6B6E7" w:rsidR="002A5F04" w:rsidRDefault="002A5F04" w:rsidP="002A5F04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 A prova extraordinária de avaliação tem por referência os documentos curriculares em vigor</w:t>
      </w:r>
      <w:r w:rsidR="00D5612A" w:rsidRPr="00F64B73">
        <w:rPr>
          <w:rFonts w:asciiTheme="minorHAnsi" w:hAnsiTheme="minorHAnsi" w:cstheme="minorHAnsi"/>
        </w:rPr>
        <w:t xml:space="preserve">, </w:t>
      </w:r>
      <w:bookmarkStart w:id="1" w:name="_Hlk7129632"/>
      <w:r w:rsidR="00D5612A" w:rsidRPr="00F64B73">
        <w:rPr>
          <w:rFonts w:asciiTheme="minorHAnsi" w:hAnsiTheme="minorHAnsi" w:cstheme="minorHAnsi"/>
        </w:rPr>
        <w:t xml:space="preserve">Domínios e Temas referentes ao 7º ano da </w:t>
      </w:r>
      <w:r w:rsidR="00BF50C5" w:rsidRPr="00F64B73">
        <w:rPr>
          <w:rFonts w:asciiTheme="minorHAnsi" w:hAnsiTheme="minorHAnsi" w:cstheme="minorHAnsi"/>
        </w:rPr>
        <w:t xml:space="preserve">Estratégia </w:t>
      </w:r>
      <w:r w:rsidRPr="00F64B73">
        <w:rPr>
          <w:rFonts w:asciiTheme="minorHAnsi" w:hAnsiTheme="minorHAnsi" w:cstheme="minorHAnsi"/>
        </w:rPr>
        <w:t xml:space="preserve">de </w:t>
      </w:r>
      <w:r w:rsidR="00BF50C5" w:rsidRPr="00F64B73">
        <w:rPr>
          <w:rFonts w:asciiTheme="minorHAnsi" w:hAnsiTheme="minorHAnsi" w:cstheme="minorHAnsi"/>
        </w:rPr>
        <w:t xml:space="preserve">Educação para </w:t>
      </w:r>
      <w:r w:rsidR="00D5612A" w:rsidRPr="00F64B73">
        <w:rPr>
          <w:rFonts w:asciiTheme="minorHAnsi" w:hAnsiTheme="minorHAnsi" w:cstheme="minorHAnsi"/>
        </w:rPr>
        <w:t>a Cidadania</w:t>
      </w:r>
      <w:r w:rsidR="00BF50C5" w:rsidRPr="00F64B73">
        <w:rPr>
          <w:rFonts w:asciiTheme="minorHAnsi" w:hAnsiTheme="minorHAnsi" w:cstheme="minorHAnsi"/>
        </w:rPr>
        <w:t xml:space="preserve"> do Agrupamento Martinho </w:t>
      </w:r>
      <w:bookmarkEnd w:id="1"/>
      <w:r w:rsidR="001F3A32" w:rsidRPr="00F64B73">
        <w:rPr>
          <w:rFonts w:asciiTheme="minorHAnsi" w:hAnsiTheme="minorHAnsi" w:cstheme="minorHAnsi"/>
        </w:rPr>
        <w:t>Árias e</w:t>
      </w:r>
      <w:r w:rsidRPr="00F64B73">
        <w:rPr>
          <w:rFonts w:asciiTheme="minorHAnsi" w:hAnsiTheme="minorHAnsi" w:cstheme="minorHAnsi"/>
        </w:rPr>
        <w:t xml:space="preserve"> permite avaliar a aprendizagem passível de avaliação numa prova escrita de duração limitada</w:t>
      </w:r>
      <w:r w:rsidR="00A37868" w:rsidRPr="00F64B73">
        <w:rPr>
          <w:rFonts w:asciiTheme="minorHAnsi" w:hAnsiTheme="minorHAnsi" w:cstheme="minorHAnsi"/>
        </w:rPr>
        <w:t>.</w:t>
      </w:r>
    </w:p>
    <w:p w14:paraId="3633869F" w14:textId="71C05F45" w:rsidR="00F64B73" w:rsidRDefault="00F64B73" w:rsidP="002A5F04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7C13CE47" w14:textId="1EDD6F82" w:rsidR="00F64B73" w:rsidRDefault="00F64B73" w:rsidP="002A5F04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300B8F7E" w14:textId="77777777" w:rsidR="00F64B73" w:rsidRPr="00F64B73" w:rsidRDefault="00F64B73" w:rsidP="002A5F04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</w:p>
    <w:p w14:paraId="655B766C" w14:textId="77777777" w:rsidR="00F64B73" w:rsidRDefault="00F64B73" w:rsidP="00DA304E">
      <w:pPr>
        <w:spacing w:after="0" w:line="360" w:lineRule="auto"/>
        <w:rPr>
          <w:rFonts w:asciiTheme="minorHAnsi" w:hAnsiTheme="minorHAnsi" w:cstheme="minorHAnsi"/>
        </w:rPr>
      </w:pPr>
    </w:p>
    <w:p w14:paraId="5BFA589B" w14:textId="77777777" w:rsidR="008E0E7F" w:rsidRPr="00F64B73" w:rsidRDefault="008E0E7F" w:rsidP="00DA304E">
      <w:pPr>
        <w:spacing w:after="0" w:line="360" w:lineRule="auto"/>
        <w:rPr>
          <w:rFonts w:asciiTheme="minorHAnsi" w:hAnsiTheme="minorHAnsi" w:cstheme="minorHAnsi"/>
        </w:rPr>
      </w:pPr>
    </w:p>
    <w:p w14:paraId="524BFC74" w14:textId="6CE6425C" w:rsidR="00E97673" w:rsidRPr="00F64B73" w:rsidRDefault="00796E96" w:rsidP="00DA304E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F64B73">
        <w:rPr>
          <w:rFonts w:asciiTheme="minorHAnsi" w:hAnsiTheme="minorHAnsi" w:cstheme="minorHAnsi"/>
          <w:b/>
        </w:rPr>
        <w:t xml:space="preserve">3. Características </w:t>
      </w:r>
      <w:r w:rsidR="00C308FB" w:rsidRPr="00F64B73">
        <w:rPr>
          <w:rFonts w:asciiTheme="minorHAnsi" w:hAnsiTheme="minorHAnsi" w:cstheme="minorHAnsi"/>
          <w:b/>
        </w:rPr>
        <w:t>da prova</w:t>
      </w:r>
    </w:p>
    <w:p w14:paraId="588CA248" w14:textId="76DB024D" w:rsidR="00046D45" w:rsidRPr="00F64B73" w:rsidRDefault="00046D45" w:rsidP="00DA304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>A prova é composta por grupos de itens que podem ter como suporte um ou mais documentos compostos por imagens e/ou textos.</w:t>
      </w:r>
    </w:p>
    <w:p w14:paraId="60A32A54" w14:textId="406DC83B" w:rsidR="00F64B73" w:rsidRPr="00F64B73" w:rsidRDefault="00871DCD" w:rsidP="00DA304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Os itens serão de construção de resposta </w:t>
      </w:r>
      <w:proofErr w:type="gramStart"/>
      <w:r w:rsidRPr="00F64B73">
        <w:rPr>
          <w:rFonts w:asciiTheme="minorHAnsi" w:hAnsiTheme="minorHAnsi" w:cstheme="minorHAnsi"/>
        </w:rPr>
        <w:t>restrita  ou</w:t>
      </w:r>
      <w:proofErr w:type="gramEnd"/>
      <w:r w:rsidRPr="00F64B73">
        <w:rPr>
          <w:rFonts w:asciiTheme="minorHAnsi" w:hAnsiTheme="minorHAnsi" w:cstheme="minorHAnsi"/>
        </w:rPr>
        <w:t xml:space="preserve"> de resposta extensa.</w:t>
      </w:r>
    </w:p>
    <w:p w14:paraId="4AF449B8" w14:textId="43D1BF42" w:rsidR="00871DCD" w:rsidRPr="00F64B73" w:rsidRDefault="00871DCD" w:rsidP="00DA304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Os itens de construção de resposta restrita podem envolver a apresentação, por exemplo, de uma explicação, de uma </w:t>
      </w:r>
      <w:r w:rsidR="00F64B73" w:rsidRPr="00F64B73">
        <w:rPr>
          <w:rFonts w:asciiTheme="minorHAnsi" w:hAnsiTheme="minorHAnsi" w:cstheme="minorHAnsi"/>
        </w:rPr>
        <w:t>relação, de</w:t>
      </w:r>
      <w:r w:rsidRPr="00F64B73">
        <w:rPr>
          <w:rFonts w:asciiTheme="minorHAnsi" w:hAnsiTheme="minorHAnsi" w:cstheme="minorHAnsi"/>
        </w:rPr>
        <w:t xml:space="preserve"> uma justificação e/ou de uma conclusão</w:t>
      </w:r>
    </w:p>
    <w:p w14:paraId="1ECBC8F2" w14:textId="682E9392" w:rsidR="00FE5178" w:rsidRPr="00F64B73" w:rsidRDefault="00046D45" w:rsidP="00871DCD">
      <w:pPr>
        <w:spacing w:after="120" w:line="360" w:lineRule="auto"/>
        <w:jc w:val="both"/>
        <w:rPr>
          <w:rFonts w:asciiTheme="minorHAnsi" w:hAnsiTheme="minorHAnsi" w:cstheme="minorHAnsi"/>
        </w:rPr>
      </w:pPr>
      <w:bookmarkStart w:id="2" w:name="_Hlk7134445"/>
      <w:r w:rsidRPr="00F64B73">
        <w:rPr>
          <w:rFonts w:asciiTheme="minorHAnsi" w:hAnsiTheme="minorHAnsi" w:cstheme="minorHAnsi"/>
        </w:rPr>
        <w:t xml:space="preserve">Os itens de resposta </w:t>
      </w:r>
      <w:r w:rsidR="00F64B73" w:rsidRPr="00F64B73">
        <w:rPr>
          <w:rFonts w:asciiTheme="minorHAnsi" w:hAnsiTheme="minorHAnsi" w:cstheme="minorHAnsi"/>
        </w:rPr>
        <w:t>extensa devem corresponder a textos</w:t>
      </w:r>
      <w:r w:rsidR="009A2E0C">
        <w:rPr>
          <w:rFonts w:asciiTheme="minorHAnsi" w:hAnsiTheme="minorHAnsi" w:cstheme="minorHAnsi"/>
        </w:rPr>
        <w:t>,</w:t>
      </w:r>
      <w:r w:rsidR="00F64B73" w:rsidRPr="00F64B73">
        <w:rPr>
          <w:rFonts w:asciiTheme="minorHAnsi" w:hAnsiTheme="minorHAnsi" w:cstheme="minorHAnsi"/>
        </w:rPr>
        <w:t xml:space="preserve"> </w:t>
      </w:r>
      <w:r w:rsidR="00D5612A" w:rsidRPr="00F64B73">
        <w:rPr>
          <w:rFonts w:asciiTheme="minorHAnsi" w:hAnsiTheme="minorHAnsi" w:cstheme="minorHAnsi"/>
        </w:rPr>
        <w:t>de 160 até um máximo de 260 palavras</w:t>
      </w:r>
      <w:r w:rsidR="009A2E0C">
        <w:rPr>
          <w:rFonts w:asciiTheme="minorHAnsi" w:hAnsiTheme="minorHAnsi" w:cstheme="minorHAnsi"/>
        </w:rPr>
        <w:t xml:space="preserve">, </w:t>
      </w:r>
      <w:r w:rsidR="009A2E0C" w:rsidRPr="009A2E0C">
        <w:rPr>
          <w:rFonts w:asciiTheme="minorHAnsi" w:hAnsiTheme="minorHAnsi" w:cstheme="minorHAnsi"/>
        </w:rPr>
        <w:t>produzidos pelos alunos</w:t>
      </w:r>
      <w:r w:rsidR="00F64B73">
        <w:rPr>
          <w:rFonts w:asciiTheme="minorHAnsi" w:hAnsiTheme="minorHAnsi" w:cstheme="minorHAnsi"/>
        </w:rPr>
        <w:t>.</w:t>
      </w:r>
    </w:p>
    <w:bookmarkEnd w:id="2"/>
    <w:p w14:paraId="0AE8B1E7" w14:textId="5A6D2602" w:rsidR="0072280D" w:rsidRPr="00F64B73" w:rsidRDefault="0072280D" w:rsidP="0072280D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A prova é cotada para </w:t>
      </w:r>
      <w:r w:rsidR="002662B7" w:rsidRPr="00F64B73">
        <w:rPr>
          <w:rFonts w:asciiTheme="minorHAnsi" w:hAnsiTheme="minorHAnsi" w:cstheme="minorHAnsi"/>
        </w:rPr>
        <w:t>1</w:t>
      </w:r>
      <w:r w:rsidRPr="00F64B73">
        <w:rPr>
          <w:rFonts w:asciiTheme="minorHAnsi" w:hAnsiTheme="minorHAnsi" w:cstheme="minorHAnsi"/>
        </w:rPr>
        <w:t>00 pontos.</w:t>
      </w:r>
    </w:p>
    <w:p w14:paraId="28580B7F" w14:textId="77777777" w:rsidR="00F64B73" w:rsidRPr="00F64B73" w:rsidRDefault="00F64B73" w:rsidP="0072280D">
      <w:pPr>
        <w:spacing w:after="0" w:line="360" w:lineRule="auto"/>
        <w:contextualSpacing/>
        <w:rPr>
          <w:rFonts w:asciiTheme="minorHAnsi" w:hAnsiTheme="minorHAnsi" w:cstheme="minorHAnsi"/>
        </w:rPr>
      </w:pPr>
    </w:p>
    <w:p w14:paraId="69B2B162" w14:textId="2FBB7680" w:rsidR="00FE5178" w:rsidRPr="00F64B73" w:rsidRDefault="0072280D" w:rsidP="00F537D5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A </w:t>
      </w:r>
      <w:bookmarkStart w:id="3" w:name="_Hlk7131860"/>
      <w:r w:rsidRPr="00F64B73">
        <w:rPr>
          <w:rFonts w:asciiTheme="minorHAnsi" w:hAnsiTheme="minorHAnsi" w:cstheme="minorHAnsi"/>
        </w:rPr>
        <w:t xml:space="preserve">distribuição da cotação pelos </w:t>
      </w:r>
      <w:r w:rsidR="00871DCD" w:rsidRPr="00F64B73">
        <w:rPr>
          <w:rFonts w:asciiTheme="minorHAnsi" w:hAnsiTheme="minorHAnsi" w:cstheme="minorHAnsi"/>
        </w:rPr>
        <w:t>D</w:t>
      </w:r>
      <w:r w:rsidR="002662B7" w:rsidRPr="00F64B73">
        <w:rPr>
          <w:rFonts w:asciiTheme="minorHAnsi" w:hAnsiTheme="minorHAnsi" w:cstheme="minorHAnsi"/>
        </w:rPr>
        <w:t>omínios</w:t>
      </w:r>
      <w:r w:rsidRPr="00F64B73">
        <w:rPr>
          <w:rFonts w:asciiTheme="minorHAnsi" w:hAnsiTheme="minorHAnsi" w:cstheme="minorHAnsi"/>
        </w:rPr>
        <w:t xml:space="preserve"> </w:t>
      </w:r>
      <w:bookmarkEnd w:id="3"/>
      <w:r w:rsidRPr="00F64B73">
        <w:rPr>
          <w:rFonts w:asciiTheme="minorHAnsi" w:hAnsiTheme="minorHAnsi" w:cstheme="minorHAnsi"/>
        </w:rPr>
        <w:t>apresenta-se no Quadro 1</w:t>
      </w:r>
      <w:r w:rsidR="00FE5178" w:rsidRPr="00F64B73">
        <w:rPr>
          <w:rFonts w:asciiTheme="minorHAnsi" w:hAnsiTheme="minorHAnsi" w:cstheme="minorHAnsi"/>
        </w:rPr>
        <w:t>.</w:t>
      </w:r>
    </w:p>
    <w:p w14:paraId="45BDE0F2" w14:textId="77777777" w:rsidR="00F64B73" w:rsidRPr="00F64B73" w:rsidRDefault="00F64B73" w:rsidP="00F537D5">
      <w:pPr>
        <w:spacing w:after="0" w:line="360" w:lineRule="auto"/>
        <w:contextualSpacing/>
        <w:rPr>
          <w:rFonts w:asciiTheme="minorHAnsi" w:hAnsiTheme="minorHAnsi" w:cstheme="minorHAnsi"/>
          <w:b/>
        </w:rPr>
      </w:pPr>
    </w:p>
    <w:p w14:paraId="074BDAA4" w14:textId="257E028E" w:rsidR="00B31C3A" w:rsidRPr="00F64B73" w:rsidRDefault="00B31C3A" w:rsidP="00F537D5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  <w:b/>
        </w:rPr>
        <w:t>Quadro 1</w:t>
      </w:r>
      <w:r w:rsidRPr="00F64B73">
        <w:rPr>
          <w:rFonts w:asciiTheme="minorHAnsi" w:hAnsiTheme="minorHAnsi" w:cstheme="minorHAnsi"/>
        </w:rPr>
        <w:t xml:space="preserve"> – </w:t>
      </w:r>
      <w:r w:rsidR="00871DCD" w:rsidRPr="00F64B73">
        <w:rPr>
          <w:rFonts w:asciiTheme="minorHAnsi" w:hAnsiTheme="minorHAnsi" w:cstheme="minorHAnsi"/>
        </w:rPr>
        <w:t>Distribuição da cotação pelos Domínios e Temas</w:t>
      </w:r>
    </w:p>
    <w:p w14:paraId="6E34D4AE" w14:textId="77777777" w:rsidR="00F64B73" w:rsidRPr="00F64B73" w:rsidRDefault="00F64B73" w:rsidP="00F537D5">
      <w:pPr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4106"/>
        <w:gridCol w:w="4253"/>
        <w:gridCol w:w="1842"/>
      </w:tblGrid>
      <w:tr w:rsidR="004E7F5D" w:rsidRPr="00F64B73" w14:paraId="18391A75" w14:textId="77777777" w:rsidTr="00F64B73">
        <w:tc>
          <w:tcPr>
            <w:tcW w:w="4106" w:type="dxa"/>
            <w:vAlign w:val="center"/>
          </w:tcPr>
          <w:p w14:paraId="06DE6B7E" w14:textId="77777777" w:rsidR="004E7F5D" w:rsidRPr="00F64B73" w:rsidRDefault="00A52748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4B73">
              <w:rPr>
                <w:rFonts w:asciiTheme="minorHAnsi" w:hAnsiTheme="minorHAnsi" w:cstheme="minorHAnsi"/>
                <w:b/>
              </w:rPr>
              <w:t>Domínios</w:t>
            </w:r>
          </w:p>
          <w:p w14:paraId="040F777C" w14:textId="7277B293" w:rsidR="009B4BAF" w:rsidRPr="00F64B73" w:rsidRDefault="009B4BAF" w:rsidP="0008248E">
            <w:pPr>
              <w:spacing w:before="60" w:after="60" w:line="360" w:lineRule="auto"/>
              <w:ind w:left="306"/>
              <w:jc w:val="both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 xml:space="preserve">Os itens da prova terão como alvo os </w:t>
            </w:r>
            <w:r w:rsidRPr="00F64B73">
              <w:rPr>
                <w:rFonts w:asciiTheme="minorHAnsi" w:hAnsiTheme="minorHAnsi" w:cstheme="minorHAnsi"/>
                <w:b/>
              </w:rPr>
              <w:t>todos os Domínios</w:t>
            </w:r>
            <w:r w:rsidRPr="00F64B73">
              <w:rPr>
                <w:rFonts w:asciiTheme="minorHAnsi" w:hAnsiTheme="minorHAnsi" w:cstheme="minorHAnsi"/>
              </w:rPr>
              <w:t xml:space="preserve"> abaixo mencionados.</w:t>
            </w:r>
          </w:p>
        </w:tc>
        <w:tc>
          <w:tcPr>
            <w:tcW w:w="4253" w:type="dxa"/>
            <w:vAlign w:val="center"/>
          </w:tcPr>
          <w:p w14:paraId="41F30B2B" w14:textId="77777777" w:rsidR="004E7F5D" w:rsidRPr="00F64B73" w:rsidRDefault="00A52748" w:rsidP="0008248E">
            <w:pPr>
              <w:spacing w:before="60" w:after="60" w:line="360" w:lineRule="auto"/>
              <w:ind w:left="181"/>
              <w:jc w:val="center"/>
              <w:rPr>
                <w:rFonts w:asciiTheme="minorHAnsi" w:hAnsiTheme="minorHAnsi" w:cstheme="minorHAnsi"/>
                <w:b/>
              </w:rPr>
            </w:pPr>
            <w:r w:rsidRPr="00F64B73">
              <w:rPr>
                <w:rFonts w:asciiTheme="minorHAnsi" w:hAnsiTheme="minorHAnsi" w:cstheme="minorHAnsi"/>
                <w:b/>
              </w:rPr>
              <w:t xml:space="preserve"> </w:t>
            </w:r>
            <w:r w:rsidR="004C2F30" w:rsidRPr="00F64B73">
              <w:rPr>
                <w:rFonts w:asciiTheme="minorHAnsi" w:hAnsiTheme="minorHAnsi" w:cstheme="minorHAnsi"/>
                <w:b/>
              </w:rPr>
              <w:t>Temas</w:t>
            </w:r>
          </w:p>
          <w:p w14:paraId="60678279" w14:textId="2D7F33FC" w:rsidR="00984A28" w:rsidRPr="00F64B73" w:rsidRDefault="009B4BAF" w:rsidP="0008248E">
            <w:pPr>
              <w:spacing w:before="60" w:after="60" w:line="360" w:lineRule="auto"/>
              <w:ind w:left="181"/>
              <w:jc w:val="both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  <w:b/>
              </w:rPr>
              <w:t xml:space="preserve"> </w:t>
            </w:r>
            <w:r w:rsidRPr="00F64B73">
              <w:rPr>
                <w:rFonts w:asciiTheme="minorHAnsi" w:hAnsiTheme="minorHAnsi" w:cstheme="minorHAnsi"/>
              </w:rPr>
              <w:t xml:space="preserve">Os itens da prova terão como alvo os temas abaixo, </w:t>
            </w:r>
            <w:r w:rsidRPr="00F64B73">
              <w:rPr>
                <w:rFonts w:asciiTheme="minorHAnsi" w:hAnsiTheme="minorHAnsi" w:cstheme="minorHAnsi"/>
                <w:b/>
              </w:rPr>
              <w:t>não sendo obrigatório que todos os temas</w:t>
            </w:r>
            <w:r w:rsidRPr="00F64B73">
              <w:rPr>
                <w:rFonts w:asciiTheme="minorHAnsi" w:hAnsiTheme="minorHAnsi" w:cstheme="minorHAnsi"/>
              </w:rPr>
              <w:t xml:space="preserve"> sejam visados.</w:t>
            </w:r>
          </w:p>
        </w:tc>
        <w:tc>
          <w:tcPr>
            <w:tcW w:w="1842" w:type="dxa"/>
            <w:vAlign w:val="center"/>
          </w:tcPr>
          <w:p w14:paraId="7E053F29" w14:textId="1465769C" w:rsidR="004E7F5D" w:rsidRPr="00F64B73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4B73">
              <w:rPr>
                <w:rFonts w:asciiTheme="minorHAnsi" w:hAnsiTheme="minorHAnsi" w:cstheme="minorHAnsi"/>
                <w:b/>
              </w:rPr>
              <w:t>Cotação</w:t>
            </w:r>
          </w:p>
          <w:p w14:paraId="1383EBC8" w14:textId="77777777" w:rsidR="009B4BAF" w:rsidRPr="00F64B73" w:rsidRDefault="009B4BAF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54F49E" w14:textId="77777777" w:rsidR="004E7F5D" w:rsidRPr="00F64B73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4B73">
              <w:rPr>
                <w:rFonts w:asciiTheme="minorHAnsi" w:hAnsiTheme="minorHAnsi" w:cstheme="minorHAnsi"/>
                <w:b/>
              </w:rPr>
              <w:t>(em pontos)</w:t>
            </w:r>
          </w:p>
        </w:tc>
      </w:tr>
      <w:tr w:rsidR="00984A28" w:rsidRPr="00F64B73" w14:paraId="460AA3D9" w14:textId="77777777" w:rsidTr="00F64B73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BEF7" w14:textId="0EAFCDCC" w:rsidR="00984A28" w:rsidRPr="00F64B73" w:rsidRDefault="00984A28" w:rsidP="00B254D2">
            <w:pPr>
              <w:spacing w:before="60" w:after="0" w:line="360" w:lineRule="auto"/>
              <w:ind w:firstLine="306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  <w:bCs/>
                <w:lang w:eastAsia="pt-PT"/>
              </w:rPr>
              <w:t>Direitos humanos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C5B5" w14:textId="77777777" w:rsidR="00984A28" w:rsidRPr="00F64B73" w:rsidRDefault="00984A28" w:rsidP="0008248E">
            <w:pPr>
              <w:spacing w:after="0"/>
              <w:ind w:left="181"/>
              <w:rPr>
                <w:rFonts w:asciiTheme="minorHAnsi" w:hAnsiTheme="minorHAnsi" w:cstheme="minorHAnsi"/>
                <w:lang w:eastAsia="pt-PT"/>
              </w:rPr>
            </w:pPr>
            <w:r w:rsidRPr="00F64B73">
              <w:rPr>
                <w:rFonts w:asciiTheme="minorHAnsi" w:hAnsiTheme="minorHAnsi" w:cstheme="minorHAnsi"/>
                <w:lang w:eastAsia="pt-PT"/>
              </w:rPr>
              <w:t>Civis</w:t>
            </w:r>
          </w:p>
          <w:p w14:paraId="2C8B65E1" w14:textId="77777777" w:rsidR="00984A28" w:rsidRPr="00F64B73" w:rsidRDefault="00984A28" w:rsidP="0008248E">
            <w:pPr>
              <w:spacing w:after="0"/>
              <w:ind w:left="181"/>
              <w:rPr>
                <w:rFonts w:asciiTheme="minorHAnsi" w:hAnsiTheme="minorHAnsi" w:cstheme="minorHAnsi"/>
                <w:lang w:eastAsia="pt-PT"/>
              </w:rPr>
            </w:pPr>
            <w:r w:rsidRPr="00F64B73">
              <w:rPr>
                <w:rFonts w:asciiTheme="minorHAnsi" w:hAnsiTheme="minorHAnsi" w:cstheme="minorHAnsi"/>
                <w:lang w:eastAsia="pt-PT"/>
              </w:rPr>
              <w:t>Políticos</w:t>
            </w:r>
          </w:p>
          <w:p w14:paraId="7AD03A42" w14:textId="77777777" w:rsidR="00984A28" w:rsidRPr="00F64B73" w:rsidRDefault="00984A28" w:rsidP="0008248E">
            <w:pPr>
              <w:spacing w:after="0"/>
              <w:ind w:left="181"/>
              <w:rPr>
                <w:rFonts w:asciiTheme="minorHAnsi" w:hAnsiTheme="minorHAnsi" w:cstheme="minorHAnsi"/>
                <w:lang w:eastAsia="pt-PT"/>
              </w:rPr>
            </w:pPr>
            <w:r w:rsidRPr="00F64B73">
              <w:rPr>
                <w:rFonts w:asciiTheme="minorHAnsi" w:hAnsiTheme="minorHAnsi" w:cstheme="minorHAnsi"/>
                <w:lang w:eastAsia="pt-PT"/>
              </w:rPr>
              <w:t>Económicos</w:t>
            </w:r>
          </w:p>
          <w:p w14:paraId="2157E7CB" w14:textId="77777777" w:rsidR="00984A28" w:rsidRPr="00F64B73" w:rsidRDefault="00984A28" w:rsidP="0008248E">
            <w:pPr>
              <w:spacing w:after="0"/>
              <w:ind w:left="181"/>
              <w:rPr>
                <w:rFonts w:asciiTheme="minorHAnsi" w:hAnsiTheme="minorHAnsi" w:cstheme="minorHAnsi"/>
                <w:lang w:eastAsia="pt-PT"/>
              </w:rPr>
            </w:pPr>
            <w:r w:rsidRPr="00F64B73">
              <w:rPr>
                <w:rFonts w:asciiTheme="minorHAnsi" w:hAnsiTheme="minorHAnsi" w:cstheme="minorHAnsi"/>
                <w:lang w:eastAsia="pt-PT"/>
              </w:rPr>
              <w:t>Sociais</w:t>
            </w:r>
          </w:p>
          <w:p w14:paraId="474F4AA2" w14:textId="77777777" w:rsidR="00984A28" w:rsidRPr="00F64B73" w:rsidRDefault="00984A28" w:rsidP="0008248E">
            <w:pPr>
              <w:spacing w:after="0"/>
              <w:ind w:left="181"/>
              <w:rPr>
                <w:rFonts w:asciiTheme="minorHAnsi" w:hAnsiTheme="minorHAnsi" w:cstheme="minorHAnsi"/>
                <w:lang w:eastAsia="pt-PT"/>
              </w:rPr>
            </w:pPr>
            <w:r w:rsidRPr="00F64B73">
              <w:rPr>
                <w:rFonts w:asciiTheme="minorHAnsi" w:hAnsiTheme="minorHAnsi" w:cstheme="minorHAnsi"/>
                <w:lang w:eastAsia="pt-PT"/>
              </w:rPr>
              <w:t>Culturais</w:t>
            </w:r>
          </w:p>
          <w:p w14:paraId="0A6B0C7C" w14:textId="1978B89E" w:rsidR="00984A28" w:rsidRPr="00F64B73" w:rsidRDefault="00984A28" w:rsidP="0008248E">
            <w:pPr>
              <w:spacing w:after="0"/>
              <w:ind w:left="181"/>
              <w:rPr>
                <w:rFonts w:asciiTheme="minorHAnsi" w:hAnsiTheme="minorHAnsi" w:cstheme="minorHAnsi"/>
                <w:lang w:eastAsia="pt-PT"/>
              </w:rPr>
            </w:pPr>
            <w:r w:rsidRPr="00F64B73">
              <w:rPr>
                <w:rFonts w:asciiTheme="minorHAnsi" w:hAnsiTheme="minorHAnsi" w:cstheme="minorHAnsi"/>
                <w:lang w:eastAsia="pt-PT"/>
              </w:rPr>
              <w:t>Solidariedade</w:t>
            </w:r>
          </w:p>
        </w:tc>
        <w:tc>
          <w:tcPr>
            <w:tcW w:w="1842" w:type="dxa"/>
            <w:vMerge w:val="restart"/>
            <w:vAlign w:val="center"/>
          </w:tcPr>
          <w:p w14:paraId="47CAB18F" w14:textId="52EACA73" w:rsidR="00984A28" w:rsidRPr="00F64B73" w:rsidRDefault="009B4BAF" w:rsidP="00B254D2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>60 a 70</w:t>
            </w:r>
          </w:p>
        </w:tc>
      </w:tr>
      <w:tr w:rsidR="00984A28" w:rsidRPr="00F64B73" w14:paraId="621203F5" w14:textId="77777777" w:rsidTr="00F64B73">
        <w:tc>
          <w:tcPr>
            <w:tcW w:w="4106" w:type="dxa"/>
          </w:tcPr>
          <w:p w14:paraId="20B4B79F" w14:textId="7ED1A2F8" w:rsidR="00984A28" w:rsidRPr="00F64B73" w:rsidRDefault="00984A28" w:rsidP="00B254D2">
            <w:pPr>
              <w:spacing w:before="60" w:after="0" w:line="360" w:lineRule="auto"/>
              <w:ind w:firstLine="306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>Instituições e participação democrática</w:t>
            </w:r>
          </w:p>
        </w:tc>
        <w:tc>
          <w:tcPr>
            <w:tcW w:w="4253" w:type="dxa"/>
          </w:tcPr>
          <w:p w14:paraId="2D72FC57" w14:textId="77777777" w:rsidR="00984A28" w:rsidRPr="00F64B73" w:rsidRDefault="00984A28" w:rsidP="0008248E">
            <w:pPr>
              <w:spacing w:after="0" w:line="240" w:lineRule="auto"/>
              <w:ind w:left="181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>Valores da cidadania democrática.</w:t>
            </w:r>
          </w:p>
          <w:p w14:paraId="4FF50A54" w14:textId="694A842D" w:rsidR="00984A28" w:rsidRPr="00F64B73" w:rsidRDefault="00984A28" w:rsidP="0008248E">
            <w:pPr>
              <w:spacing w:after="0" w:line="240" w:lineRule="auto"/>
              <w:ind w:left="181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>O associativismo</w:t>
            </w:r>
          </w:p>
        </w:tc>
        <w:tc>
          <w:tcPr>
            <w:tcW w:w="1842" w:type="dxa"/>
            <w:vMerge/>
            <w:vAlign w:val="center"/>
          </w:tcPr>
          <w:p w14:paraId="069A21DE" w14:textId="77777777" w:rsidR="00984A28" w:rsidRPr="00F64B73" w:rsidRDefault="00984A28" w:rsidP="00B254D2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54D2" w:rsidRPr="00F64B73" w14:paraId="2859C2EE" w14:textId="77777777" w:rsidTr="00F64B73">
        <w:tc>
          <w:tcPr>
            <w:tcW w:w="4106" w:type="dxa"/>
          </w:tcPr>
          <w:p w14:paraId="35B146AB" w14:textId="651E0A13" w:rsidR="00B254D2" w:rsidRPr="00F64B73" w:rsidRDefault="00B254D2" w:rsidP="00B254D2">
            <w:pPr>
              <w:spacing w:before="60" w:after="0" w:line="360" w:lineRule="auto"/>
              <w:ind w:firstLine="306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>Risco</w:t>
            </w:r>
          </w:p>
        </w:tc>
        <w:tc>
          <w:tcPr>
            <w:tcW w:w="4253" w:type="dxa"/>
          </w:tcPr>
          <w:p w14:paraId="253C5659" w14:textId="77777777" w:rsidR="00B254D2" w:rsidRPr="00F64B73" w:rsidRDefault="00984A28" w:rsidP="0008248E">
            <w:pPr>
              <w:spacing w:after="0" w:line="240" w:lineRule="auto"/>
              <w:ind w:left="181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 xml:space="preserve">Riscos Individuais </w:t>
            </w:r>
          </w:p>
          <w:p w14:paraId="6CF0EEED" w14:textId="5F966E07" w:rsidR="00984A28" w:rsidRPr="00F64B73" w:rsidRDefault="00984A28" w:rsidP="0008248E">
            <w:pPr>
              <w:spacing w:after="0" w:line="240" w:lineRule="auto"/>
              <w:ind w:left="181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>Riscos coletivos</w:t>
            </w:r>
          </w:p>
        </w:tc>
        <w:tc>
          <w:tcPr>
            <w:tcW w:w="1842" w:type="dxa"/>
            <w:vAlign w:val="center"/>
          </w:tcPr>
          <w:p w14:paraId="720AEE02" w14:textId="20CAD8E8" w:rsidR="00B254D2" w:rsidRPr="00F64B73" w:rsidRDefault="0008248E" w:rsidP="00B254D2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F64B73">
              <w:rPr>
                <w:rFonts w:asciiTheme="minorHAnsi" w:hAnsiTheme="minorHAnsi" w:cstheme="minorHAnsi"/>
              </w:rPr>
              <w:t>30 a</w:t>
            </w:r>
            <w:r w:rsidR="009B4BAF" w:rsidRPr="00F64B73">
              <w:rPr>
                <w:rFonts w:asciiTheme="minorHAnsi" w:hAnsiTheme="minorHAnsi" w:cstheme="minorHAnsi"/>
              </w:rPr>
              <w:t xml:space="preserve"> 40</w:t>
            </w:r>
          </w:p>
        </w:tc>
      </w:tr>
    </w:tbl>
    <w:p w14:paraId="476276DE" w14:textId="77777777" w:rsidR="00F537D5" w:rsidRPr="00F64B73" w:rsidRDefault="00F537D5" w:rsidP="00F537D5">
      <w:pPr>
        <w:tabs>
          <w:tab w:val="left" w:pos="567"/>
        </w:tabs>
        <w:spacing w:after="0" w:line="360" w:lineRule="auto"/>
        <w:contextualSpacing/>
        <w:jc w:val="both"/>
        <w:rPr>
          <w:rFonts w:asciiTheme="minorHAnsi" w:hAnsiTheme="minorHAnsi" w:cstheme="minorHAnsi"/>
          <w:highlight w:val="yellow"/>
          <w:lang w:eastAsia="pt-PT"/>
        </w:rPr>
      </w:pPr>
    </w:p>
    <w:p w14:paraId="192BCB52" w14:textId="77777777" w:rsidR="00973A67" w:rsidRPr="00F64B73" w:rsidRDefault="00973A67" w:rsidP="00973A67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14:paraId="4023C16F" w14:textId="7BD001E8" w:rsidR="009F570C" w:rsidRPr="00F64B73" w:rsidRDefault="009F570C" w:rsidP="00973A67">
      <w:pPr>
        <w:spacing w:after="0" w:line="240" w:lineRule="auto"/>
        <w:rPr>
          <w:rFonts w:asciiTheme="minorHAnsi" w:hAnsiTheme="minorHAnsi" w:cstheme="minorHAnsi"/>
          <w:b/>
        </w:rPr>
      </w:pPr>
      <w:r w:rsidRPr="00F64B73">
        <w:rPr>
          <w:rFonts w:asciiTheme="minorHAnsi" w:hAnsiTheme="minorHAnsi" w:cstheme="minorHAnsi"/>
          <w:b/>
        </w:rPr>
        <w:t>4. Critérios gerais de classificação</w:t>
      </w:r>
    </w:p>
    <w:p w14:paraId="75E6144B" w14:textId="77777777" w:rsidR="00F64B73" w:rsidRPr="00F64B73" w:rsidRDefault="00F64B73" w:rsidP="00973A67">
      <w:pPr>
        <w:spacing w:after="0" w:line="240" w:lineRule="auto"/>
        <w:rPr>
          <w:rFonts w:asciiTheme="minorHAnsi" w:hAnsiTheme="minorHAnsi" w:cstheme="minorHAnsi"/>
          <w:b/>
        </w:rPr>
      </w:pPr>
    </w:p>
    <w:p w14:paraId="0CEDE5CC" w14:textId="77777777" w:rsidR="00F64B73" w:rsidRPr="00F64B73" w:rsidRDefault="00F64B73" w:rsidP="00973A67">
      <w:pPr>
        <w:spacing w:after="0" w:line="240" w:lineRule="auto"/>
        <w:rPr>
          <w:rFonts w:asciiTheme="minorHAnsi" w:hAnsiTheme="minorHAnsi" w:cstheme="minorHAnsi"/>
          <w:b/>
        </w:rPr>
      </w:pPr>
    </w:p>
    <w:p w14:paraId="36C0A574" w14:textId="77777777" w:rsidR="009F570C" w:rsidRPr="00F64B73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>A classificação a atribuir a cada resposta resulta da aplicação dos critérios gerais e dos critérios específicos de classificação apresentados para cada item e é expressa por um número inteiro de pontos, previsto na grelha de classificação.</w:t>
      </w:r>
    </w:p>
    <w:p w14:paraId="17981CB9" w14:textId="77777777" w:rsidR="000F367B" w:rsidRPr="00F64B73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lastRenderedPageBreak/>
        <w:t xml:space="preserve">As respostas ilegíveis ou que não possam ser claramente identificadas são classificadas com </w:t>
      </w:r>
      <w:r w:rsidR="000F367B" w:rsidRPr="00F64B73">
        <w:rPr>
          <w:rFonts w:asciiTheme="minorHAnsi" w:hAnsiTheme="minorHAnsi" w:cstheme="minorHAnsi"/>
        </w:rPr>
        <w:t xml:space="preserve">zero </w:t>
      </w:r>
      <w:r w:rsidRPr="00F64B73">
        <w:rPr>
          <w:rFonts w:asciiTheme="minorHAnsi" w:hAnsiTheme="minorHAnsi" w:cstheme="minorHAnsi"/>
        </w:rPr>
        <w:t>pontos. No entanto, em caso de omissão ou de engano na identificação de uma resposta,</w:t>
      </w:r>
      <w:r w:rsidR="00AC39FD" w:rsidRPr="00F64B73">
        <w:rPr>
          <w:rFonts w:asciiTheme="minorHAnsi" w:hAnsiTheme="minorHAnsi" w:cstheme="minorHAnsi"/>
        </w:rPr>
        <w:t xml:space="preserve"> </w:t>
      </w:r>
      <w:r w:rsidRPr="00F64B73">
        <w:rPr>
          <w:rFonts w:asciiTheme="minorHAnsi" w:hAnsiTheme="minorHAnsi" w:cstheme="minorHAnsi"/>
        </w:rPr>
        <w:t>esta pode ser classificada se for possível identificar inequivocamente o item a que diz respeito.</w:t>
      </w:r>
    </w:p>
    <w:p w14:paraId="4192A6EB" w14:textId="4C078087" w:rsidR="000F367B" w:rsidRPr="00F64B73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 xml:space="preserve">Se o </w:t>
      </w:r>
      <w:r w:rsidR="00973A67" w:rsidRPr="00F64B73">
        <w:rPr>
          <w:rFonts w:asciiTheme="minorHAnsi" w:hAnsiTheme="minorHAnsi" w:cstheme="minorHAnsi"/>
        </w:rPr>
        <w:t>aluno</w:t>
      </w:r>
      <w:r w:rsidRPr="00F64B73">
        <w:rPr>
          <w:rFonts w:asciiTheme="minorHAnsi" w:hAnsiTheme="minorHAnsi" w:cstheme="minorHAnsi"/>
        </w:rPr>
        <w:t xml:space="preserve"> responder a um mesmo item mais do que uma vez, não eliminando inequivocamente a(s) resposta(s) que não deseja que seja(m) classificada(s), deve ser considerada apenas a resposta que surgir em primeiro lugar.</w:t>
      </w:r>
      <w:r w:rsidR="00D91DB6" w:rsidRPr="00F64B73">
        <w:rPr>
          <w:rFonts w:asciiTheme="minorHAnsi" w:hAnsiTheme="minorHAnsi" w:cstheme="minorHAnsi"/>
        </w:rPr>
        <w:t xml:space="preserve"> </w:t>
      </w:r>
    </w:p>
    <w:p w14:paraId="47F067B2" w14:textId="1AC24EF8" w:rsidR="00F64B73" w:rsidRPr="00F64B73" w:rsidRDefault="00F64B73" w:rsidP="00F64B73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</w:rPr>
        <w:t>Nos itens de resposta extensa (de 160 até um máximo de 260 palavras) serão avaliados os aspetos seguintes: extensão, pertinência da informação relativamente aos Domínios e Temas em análise, organização textual e correção ortográfica.</w:t>
      </w:r>
    </w:p>
    <w:p w14:paraId="0A42AF50" w14:textId="2AB04915" w:rsidR="007D1FD7" w:rsidRPr="00F64B73" w:rsidRDefault="009F570C" w:rsidP="00F64B73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F64B73">
        <w:rPr>
          <w:rFonts w:asciiTheme="minorHAnsi" w:hAnsiTheme="minorHAnsi" w:cstheme="minorHAnsi"/>
          <w:lang w:eastAsia="pt-PT"/>
        </w:rPr>
        <w:t xml:space="preserve">Nos itens de resposta </w:t>
      </w:r>
      <w:r w:rsidR="00890FF5" w:rsidRPr="00F64B73">
        <w:rPr>
          <w:rFonts w:asciiTheme="minorHAnsi" w:hAnsiTheme="minorHAnsi" w:cstheme="minorHAnsi"/>
          <w:lang w:eastAsia="pt-PT"/>
        </w:rPr>
        <w:t>restrita</w:t>
      </w:r>
      <w:r w:rsidRPr="00F64B73">
        <w:rPr>
          <w:rFonts w:asciiTheme="minorHAnsi" w:hAnsiTheme="minorHAnsi" w:cstheme="minorHAnsi"/>
          <w:lang w:eastAsia="pt-PT"/>
        </w:rPr>
        <w:t xml:space="preserve">, se a resposta incluir tópicos excedentes relativamente aos pedidos, deve ser atribuída a cotação prevista, desde que </w:t>
      </w:r>
      <w:r w:rsidR="00DA304E" w:rsidRPr="00F64B73">
        <w:rPr>
          <w:rFonts w:asciiTheme="minorHAnsi" w:hAnsiTheme="minorHAnsi" w:cstheme="minorHAnsi"/>
          <w:lang w:eastAsia="pt-PT"/>
        </w:rPr>
        <w:t>na resposta se</w:t>
      </w:r>
      <w:r w:rsidRPr="00F64B73">
        <w:rPr>
          <w:rFonts w:asciiTheme="minorHAnsi" w:hAnsiTheme="minorHAnsi" w:cstheme="minorHAnsi"/>
          <w:lang w:eastAsia="pt-PT"/>
        </w:rPr>
        <w:t xml:space="preserve"> aborde os </w:t>
      </w:r>
      <w:r w:rsidR="00DA304E" w:rsidRPr="00F64B73">
        <w:rPr>
          <w:rFonts w:asciiTheme="minorHAnsi" w:hAnsiTheme="minorHAnsi" w:cstheme="minorHAnsi"/>
          <w:lang w:eastAsia="pt-PT"/>
        </w:rPr>
        <w:t xml:space="preserve">itens </w:t>
      </w:r>
      <w:r w:rsidRPr="00F64B73">
        <w:rPr>
          <w:rFonts w:asciiTheme="minorHAnsi" w:hAnsiTheme="minorHAnsi" w:cstheme="minorHAnsi"/>
          <w:lang w:eastAsia="pt-PT"/>
        </w:rPr>
        <w:t>estipulados, e os excedentes não os contrariem. No caso de a resposta apresentar contradição entre tópicos excedentes e tópicos estipulados, não deve ser atribuída qualquer cotação a estes últimos.</w:t>
      </w:r>
    </w:p>
    <w:p w14:paraId="3B4C4171" w14:textId="5D2C9200" w:rsidR="00985421" w:rsidRPr="00F64B73" w:rsidRDefault="009B4BAF" w:rsidP="00B4604C">
      <w:pPr>
        <w:spacing w:after="0" w:line="360" w:lineRule="auto"/>
        <w:ind w:left="357"/>
        <w:contextualSpacing/>
        <w:jc w:val="both"/>
        <w:rPr>
          <w:rFonts w:asciiTheme="minorHAnsi" w:hAnsiTheme="minorHAnsi" w:cstheme="minorHAnsi"/>
          <w:highlight w:val="yellow"/>
          <w:lang w:eastAsia="pt-PT"/>
        </w:rPr>
      </w:pPr>
      <w:r w:rsidRPr="00F64B73">
        <w:rPr>
          <w:rFonts w:asciiTheme="minorHAnsi" w:hAnsiTheme="minorHAnsi" w:cstheme="minorHAnsi"/>
          <w:highlight w:val="yellow"/>
          <w:u w:val="single"/>
          <w:lang w:eastAsia="pt-PT"/>
        </w:rPr>
        <w:t xml:space="preserve"> </w:t>
      </w:r>
    </w:p>
    <w:p w14:paraId="38D4E14A" w14:textId="77777777" w:rsidR="00DA304E" w:rsidRPr="00F64B73" w:rsidRDefault="00DA304E" w:rsidP="00DA304E">
      <w:pPr>
        <w:spacing w:after="0" w:line="360" w:lineRule="auto"/>
        <w:ind w:right="142"/>
        <w:contextualSpacing/>
        <w:jc w:val="both"/>
        <w:rPr>
          <w:rFonts w:asciiTheme="minorHAnsi" w:hAnsiTheme="minorHAnsi" w:cstheme="minorHAnsi"/>
          <w:b/>
        </w:rPr>
      </w:pPr>
    </w:p>
    <w:p w14:paraId="59D397B1" w14:textId="77777777" w:rsidR="00C77DEB" w:rsidRPr="00F64B73" w:rsidRDefault="00C77DEB" w:rsidP="00DA304E">
      <w:pPr>
        <w:spacing w:after="120" w:line="360" w:lineRule="auto"/>
        <w:jc w:val="both"/>
        <w:rPr>
          <w:rFonts w:asciiTheme="minorHAnsi" w:hAnsiTheme="minorHAnsi" w:cstheme="minorHAnsi"/>
          <w:b/>
          <w:lang w:eastAsia="pt-PT"/>
        </w:rPr>
      </w:pPr>
      <w:r w:rsidRPr="00F64B73">
        <w:rPr>
          <w:rFonts w:asciiTheme="minorHAnsi" w:hAnsiTheme="minorHAnsi" w:cstheme="minorHAnsi"/>
          <w:b/>
          <w:lang w:eastAsia="pt-PT"/>
        </w:rPr>
        <w:t>5. Material</w:t>
      </w:r>
    </w:p>
    <w:p w14:paraId="256F49E7" w14:textId="77777777" w:rsidR="00B4604C" w:rsidRPr="00F64B73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theme="minorHAnsi"/>
          <w:lang w:eastAsia="pt-PT"/>
        </w:rPr>
      </w:pPr>
      <w:r w:rsidRPr="00F64B73">
        <w:rPr>
          <w:rFonts w:asciiTheme="minorHAnsi" w:hAnsiTheme="minorHAnsi" w:cstheme="minorHAnsi"/>
          <w:lang w:eastAsia="pt-PT"/>
        </w:rPr>
        <w:t>Como material de escrita, apenas pode ser usada caneta ou esferográfica de tinta azul ou preta.</w:t>
      </w:r>
    </w:p>
    <w:p w14:paraId="3972EC46" w14:textId="77777777" w:rsidR="00B4604C" w:rsidRPr="00F64B73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theme="minorHAnsi"/>
          <w:lang w:eastAsia="pt-PT"/>
        </w:rPr>
      </w:pPr>
      <w:r w:rsidRPr="00F64B73">
        <w:rPr>
          <w:rFonts w:asciiTheme="minorHAnsi" w:hAnsiTheme="minorHAnsi" w:cstheme="minorHAnsi"/>
          <w:lang w:eastAsia="pt-PT"/>
        </w:rPr>
        <w:t>As respostas são registadas em folha própria, fornecida pelo estabelecimento de ensino (modelo oficial).</w:t>
      </w:r>
    </w:p>
    <w:p w14:paraId="08DF0C9B" w14:textId="77777777" w:rsidR="00C77DEB" w:rsidRPr="00F64B73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theme="minorHAnsi"/>
          <w:lang w:eastAsia="pt-PT"/>
        </w:rPr>
      </w:pPr>
      <w:r w:rsidRPr="00F64B73">
        <w:rPr>
          <w:rFonts w:asciiTheme="minorHAnsi" w:hAnsiTheme="minorHAnsi" w:cstheme="minorHAnsi"/>
          <w:lang w:eastAsia="pt-PT"/>
        </w:rPr>
        <w:t>Não é permitido o uso de corretor.</w:t>
      </w:r>
    </w:p>
    <w:p w14:paraId="6134CEC7" w14:textId="77777777" w:rsidR="00DA304E" w:rsidRPr="00F64B73" w:rsidRDefault="00DA304E" w:rsidP="00DA304E">
      <w:pPr>
        <w:spacing w:after="0" w:line="360" w:lineRule="auto"/>
        <w:ind w:right="142"/>
        <w:contextualSpacing/>
        <w:jc w:val="both"/>
        <w:rPr>
          <w:rFonts w:asciiTheme="minorHAnsi" w:hAnsiTheme="minorHAnsi" w:cstheme="minorHAnsi"/>
          <w:lang w:eastAsia="pt-PT"/>
        </w:rPr>
      </w:pPr>
    </w:p>
    <w:p w14:paraId="41EDA1E7" w14:textId="77777777" w:rsidR="00C77DEB" w:rsidRPr="00F64B73" w:rsidRDefault="00C77DEB" w:rsidP="00DA304E">
      <w:pPr>
        <w:spacing w:after="120" w:line="360" w:lineRule="auto"/>
        <w:jc w:val="both"/>
        <w:rPr>
          <w:rFonts w:asciiTheme="minorHAnsi" w:hAnsiTheme="minorHAnsi" w:cstheme="minorHAnsi"/>
          <w:b/>
          <w:lang w:eastAsia="pt-PT"/>
        </w:rPr>
      </w:pPr>
      <w:r w:rsidRPr="00F64B73">
        <w:rPr>
          <w:rFonts w:asciiTheme="minorHAnsi" w:hAnsiTheme="minorHAnsi" w:cstheme="minorHAnsi"/>
          <w:b/>
          <w:lang w:eastAsia="pt-PT"/>
        </w:rPr>
        <w:t>6. Duração</w:t>
      </w:r>
    </w:p>
    <w:p w14:paraId="5468ED30" w14:textId="6B012615" w:rsidR="00C77DEB" w:rsidRPr="00F64B73" w:rsidRDefault="00C77DEB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theme="minorHAnsi"/>
          <w:lang w:eastAsia="pt-PT"/>
        </w:rPr>
      </w:pPr>
      <w:r w:rsidRPr="00F64B73">
        <w:rPr>
          <w:rFonts w:asciiTheme="minorHAnsi" w:hAnsiTheme="minorHAnsi" w:cstheme="minorHAnsi"/>
          <w:lang w:eastAsia="pt-PT"/>
        </w:rPr>
        <w:t xml:space="preserve">A prova escrita tem a duração de </w:t>
      </w:r>
      <w:r w:rsidR="00F64B73" w:rsidRPr="00F64B73">
        <w:rPr>
          <w:rFonts w:asciiTheme="minorHAnsi" w:hAnsiTheme="minorHAnsi" w:cstheme="minorHAnsi"/>
          <w:lang w:eastAsia="pt-PT"/>
        </w:rPr>
        <w:t>6</w:t>
      </w:r>
      <w:r w:rsidRPr="00F64B73">
        <w:rPr>
          <w:rFonts w:asciiTheme="minorHAnsi" w:hAnsiTheme="minorHAnsi" w:cstheme="minorHAnsi"/>
          <w:lang w:eastAsia="pt-PT"/>
        </w:rPr>
        <w:t>0 minutos.</w:t>
      </w:r>
    </w:p>
    <w:sectPr w:rsidR="00C77DEB" w:rsidRPr="00F64B73" w:rsidSect="00CF053C">
      <w:footerReference w:type="default" r:id="rId10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3C06" w14:textId="77777777" w:rsidR="00043715" w:rsidRDefault="00043715" w:rsidP="00670C03">
      <w:pPr>
        <w:spacing w:after="0" w:line="240" w:lineRule="auto"/>
      </w:pPr>
      <w:r>
        <w:separator/>
      </w:r>
    </w:p>
  </w:endnote>
  <w:endnote w:type="continuationSeparator" w:id="0">
    <w:p w14:paraId="2A5492BC" w14:textId="77777777" w:rsidR="00043715" w:rsidRDefault="00043715" w:rsidP="0067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8"/>
      <w:gridCol w:w="1208"/>
      <w:gridCol w:w="4429"/>
    </w:tblGrid>
    <w:tr w:rsidR="00670C03" w14:paraId="788F7DE3" w14:textId="77777777" w:rsidTr="00DA35E5">
      <w:trPr>
        <w:trHeight w:val="151"/>
      </w:trPr>
      <w:tc>
        <w:tcPr>
          <w:tcW w:w="2250" w:type="pct"/>
          <w:tcBorders>
            <w:bottom w:val="single" w:sz="4" w:space="0" w:color="4472C4"/>
          </w:tcBorders>
        </w:tcPr>
        <w:p w14:paraId="1F02B1FF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5734F9D" w14:textId="77777777" w:rsidR="00670C03" w:rsidRPr="00670C03" w:rsidRDefault="00B4604C">
          <w:pPr>
            <w:pStyle w:val="SemEspaamento"/>
            <w:rPr>
              <w:sz w:val="18"/>
              <w:szCs w:val="18"/>
            </w:rPr>
          </w:pPr>
          <w:r w:rsidRPr="00B4604C">
            <w:rPr>
              <w:b/>
              <w:sz w:val="18"/>
              <w:szCs w:val="18"/>
            </w:rPr>
            <w:t xml:space="preserve">Página </w:t>
          </w:r>
          <w:r w:rsidRPr="00B4604C">
            <w:rPr>
              <w:b/>
              <w:bCs/>
              <w:sz w:val="18"/>
              <w:szCs w:val="18"/>
            </w:rPr>
            <w:fldChar w:fldCharType="begin"/>
          </w:r>
          <w:r w:rsidRPr="00B4604C">
            <w:rPr>
              <w:b/>
              <w:bCs/>
              <w:sz w:val="18"/>
              <w:szCs w:val="18"/>
            </w:rPr>
            <w:instrText>PAGE  \* Arabic  \* MERGEFORMAT</w:instrText>
          </w:r>
          <w:r w:rsidRPr="00B4604C">
            <w:rPr>
              <w:b/>
              <w:bCs/>
              <w:sz w:val="18"/>
              <w:szCs w:val="18"/>
            </w:rPr>
            <w:fldChar w:fldCharType="separate"/>
          </w:r>
          <w:r w:rsidR="008E0E7F">
            <w:rPr>
              <w:b/>
              <w:bCs/>
              <w:noProof/>
              <w:sz w:val="18"/>
              <w:szCs w:val="18"/>
            </w:rPr>
            <w:t>2</w:t>
          </w:r>
          <w:r w:rsidRPr="00B4604C">
            <w:rPr>
              <w:b/>
              <w:bCs/>
              <w:sz w:val="18"/>
              <w:szCs w:val="18"/>
            </w:rPr>
            <w:fldChar w:fldCharType="end"/>
          </w:r>
          <w:r w:rsidRPr="00B4604C">
            <w:rPr>
              <w:b/>
              <w:sz w:val="18"/>
              <w:szCs w:val="18"/>
            </w:rPr>
            <w:t xml:space="preserve"> de </w:t>
          </w:r>
          <w:r w:rsidRPr="00B4604C">
            <w:rPr>
              <w:b/>
              <w:bCs/>
              <w:sz w:val="18"/>
              <w:szCs w:val="18"/>
            </w:rPr>
            <w:fldChar w:fldCharType="begin"/>
          </w:r>
          <w:r w:rsidRPr="00B4604C">
            <w:rPr>
              <w:b/>
              <w:bCs/>
              <w:sz w:val="18"/>
              <w:szCs w:val="18"/>
            </w:rPr>
            <w:instrText>NUMPAGES  \* Arabic  \* MERGEFORMAT</w:instrText>
          </w:r>
          <w:r w:rsidRPr="00B4604C">
            <w:rPr>
              <w:b/>
              <w:bCs/>
              <w:sz w:val="18"/>
              <w:szCs w:val="18"/>
            </w:rPr>
            <w:fldChar w:fldCharType="separate"/>
          </w:r>
          <w:r w:rsidR="008E0E7F">
            <w:rPr>
              <w:b/>
              <w:bCs/>
              <w:noProof/>
              <w:sz w:val="18"/>
              <w:szCs w:val="18"/>
            </w:rPr>
            <w:t>3</w:t>
          </w:r>
          <w:r w:rsidRPr="00B4604C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/>
          </w:tcBorders>
        </w:tcPr>
        <w:p w14:paraId="73C21AEA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</w:tr>
    <w:tr w:rsidR="00670C03" w14:paraId="74B3D679" w14:textId="77777777" w:rsidTr="00DA35E5">
      <w:trPr>
        <w:trHeight w:val="150"/>
      </w:trPr>
      <w:tc>
        <w:tcPr>
          <w:tcW w:w="2250" w:type="pct"/>
          <w:tcBorders>
            <w:top w:val="single" w:sz="4" w:space="0" w:color="4472C4"/>
          </w:tcBorders>
        </w:tcPr>
        <w:p w14:paraId="33DD6979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  <w:tc>
        <w:tcPr>
          <w:tcW w:w="500" w:type="pct"/>
          <w:vMerge/>
        </w:tcPr>
        <w:p w14:paraId="5024121C" w14:textId="77777777" w:rsidR="00670C03" w:rsidRPr="00DA35E5" w:rsidRDefault="00670C03">
          <w:pPr>
            <w:pStyle w:val="Cabealho"/>
            <w:jc w:val="center"/>
            <w:rPr>
              <w:rFonts w:ascii="Calibri Light" w:eastAsia="Times New Roman" w:hAnsi="Calibri Light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/>
          </w:tcBorders>
        </w:tcPr>
        <w:p w14:paraId="12D79D22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</w:tr>
  </w:tbl>
  <w:p w14:paraId="3237D7D8" w14:textId="77777777" w:rsidR="00670C03" w:rsidRDefault="00670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850D" w14:textId="77777777" w:rsidR="00043715" w:rsidRDefault="00043715" w:rsidP="00670C03">
      <w:pPr>
        <w:spacing w:after="0" w:line="240" w:lineRule="auto"/>
      </w:pPr>
      <w:r>
        <w:separator/>
      </w:r>
    </w:p>
  </w:footnote>
  <w:footnote w:type="continuationSeparator" w:id="0">
    <w:p w14:paraId="22795289" w14:textId="77777777" w:rsidR="00043715" w:rsidRDefault="00043715" w:rsidP="0067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A12"/>
    <w:multiLevelType w:val="hybridMultilevel"/>
    <w:tmpl w:val="AF0E5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C18"/>
    <w:multiLevelType w:val="hybridMultilevel"/>
    <w:tmpl w:val="ECF4DD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F2D"/>
    <w:multiLevelType w:val="hybridMultilevel"/>
    <w:tmpl w:val="B3FE846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CA3725"/>
    <w:multiLevelType w:val="hybridMultilevel"/>
    <w:tmpl w:val="75629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FA5"/>
    <w:multiLevelType w:val="hybridMultilevel"/>
    <w:tmpl w:val="B8EE3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1DA"/>
    <w:multiLevelType w:val="hybridMultilevel"/>
    <w:tmpl w:val="52F2A40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837E3"/>
    <w:multiLevelType w:val="hybridMultilevel"/>
    <w:tmpl w:val="18C6E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2C58"/>
    <w:multiLevelType w:val="hybridMultilevel"/>
    <w:tmpl w:val="0D0865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6023"/>
    <w:multiLevelType w:val="hybridMultilevel"/>
    <w:tmpl w:val="F282E5C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5C33C0"/>
    <w:multiLevelType w:val="hybridMultilevel"/>
    <w:tmpl w:val="E0B64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31495"/>
    <w:multiLevelType w:val="hybridMultilevel"/>
    <w:tmpl w:val="A62203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3E7D14"/>
    <w:multiLevelType w:val="hybridMultilevel"/>
    <w:tmpl w:val="96BC4072"/>
    <w:lvl w:ilvl="0" w:tplc="0816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2" w15:restartNumberingAfterBreak="0">
    <w:nsid w:val="76A73809"/>
    <w:multiLevelType w:val="hybridMultilevel"/>
    <w:tmpl w:val="D19E1614"/>
    <w:lvl w:ilvl="0" w:tplc="081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 w15:restartNumberingAfterBreak="0">
    <w:nsid w:val="771419A9"/>
    <w:multiLevelType w:val="hybridMultilevel"/>
    <w:tmpl w:val="5E5675E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645F85"/>
    <w:multiLevelType w:val="hybridMultilevel"/>
    <w:tmpl w:val="9C0054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3A"/>
    <w:rsid w:val="000303EE"/>
    <w:rsid w:val="00031D8E"/>
    <w:rsid w:val="00042EA6"/>
    <w:rsid w:val="00043715"/>
    <w:rsid w:val="00046D45"/>
    <w:rsid w:val="000655B8"/>
    <w:rsid w:val="0007392F"/>
    <w:rsid w:val="00077901"/>
    <w:rsid w:val="0008248E"/>
    <w:rsid w:val="000943CD"/>
    <w:rsid w:val="000A5130"/>
    <w:rsid w:val="000A7922"/>
    <w:rsid w:val="000D08B4"/>
    <w:rsid w:val="000F367B"/>
    <w:rsid w:val="00106A76"/>
    <w:rsid w:val="001124C6"/>
    <w:rsid w:val="00113DD1"/>
    <w:rsid w:val="00124994"/>
    <w:rsid w:val="001456DD"/>
    <w:rsid w:val="001B3D94"/>
    <w:rsid w:val="001B4AD6"/>
    <w:rsid w:val="001B6403"/>
    <w:rsid w:val="001E6DDF"/>
    <w:rsid w:val="001F3A32"/>
    <w:rsid w:val="002016C0"/>
    <w:rsid w:val="00250BFC"/>
    <w:rsid w:val="00253DC0"/>
    <w:rsid w:val="002552CE"/>
    <w:rsid w:val="00261E33"/>
    <w:rsid w:val="002662B7"/>
    <w:rsid w:val="00280675"/>
    <w:rsid w:val="00286B35"/>
    <w:rsid w:val="00296D45"/>
    <w:rsid w:val="002A5F04"/>
    <w:rsid w:val="002B0663"/>
    <w:rsid w:val="002B6E37"/>
    <w:rsid w:val="002F1501"/>
    <w:rsid w:val="002F3258"/>
    <w:rsid w:val="00321981"/>
    <w:rsid w:val="00331150"/>
    <w:rsid w:val="003713F4"/>
    <w:rsid w:val="0037614A"/>
    <w:rsid w:val="00377BD2"/>
    <w:rsid w:val="003966B4"/>
    <w:rsid w:val="003C7D6F"/>
    <w:rsid w:val="003D2BCC"/>
    <w:rsid w:val="003E1BAD"/>
    <w:rsid w:val="00400901"/>
    <w:rsid w:val="0040591D"/>
    <w:rsid w:val="004224A1"/>
    <w:rsid w:val="0044382F"/>
    <w:rsid w:val="00455D95"/>
    <w:rsid w:val="00457104"/>
    <w:rsid w:val="00472039"/>
    <w:rsid w:val="00473C1E"/>
    <w:rsid w:val="004B20B1"/>
    <w:rsid w:val="004C2F30"/>
    <w:rsid w:val="004D6A7D"/>
    <w:rsid w:val="004E7F5D"/>
    <w:rsid w:val="00503A1D"/>
    <w:rsid w:val="00514C28"/>
    <w:rsid w:val="00514CA8"/>
    <w:rsid w:val="00532B90"/>
    <w:rsid w:val="00546040"/>
    <w:rsid w:val="005601F8"/>
    <w:rsid w:val="00582A6B"/>
    <w:rsid w:val="005906F9"/>
    <w:rsid w:val="00597C18"/>
    <w:rsid w:val="005B68A1"/>
    <w:rsid w:val="00600BCD"/>
    <w:rsid w:val="00622A0B"/>
    <w:rsid w:val="00627E93"/>
    <w:rsid w:val="00630628"/>
    <w:rsid w:val="00647550"/>
    <w:rsid w:val="006477AD"/>
    <w:rsid w:val="006538BE"/>
    <w:rsid w:val="00657B6E"/>
    <w:rsid w:val="00670C03"/>
    <w:rsid w:val="00693544"/>
    <w:rsid w:val="006A3C0B"/>
    <w:rsid w:val="006A625A"/>
    <w:rsid w:val="006D40A3"/>
    <w:rsid w:val="006F1E3E"/>
    <w:rsid w:val="006F293A"/>
    <w:rsid w:val="00713C27"/>
    <w:rsid w:val="0072280D"/>
    <w:rsid w:val="00724E5B"/>
    <w:rsid w:val="00730DD3"/>
    <w:rsid w:val="00755CED"/>
    <w:rsid w:val="00782503"/>
    <w:rsid w:val="00796E96"/>
    <w:rsid w:val="007A59DE"/>
    <w:rsid w:val="007A7A2C"/>
    <w:rsid w:val="007D1FD7"/>
    <w:rsid w:val="007D4175"/>
    <w:rsid w:val="007E1A68"/>
    <w:rsid w:val="00835427"/>
    <w:rsid w:val="00871DCD"/>
    <w:rsid w:val="008820C5"/>
    <w:rsid w:val="00890FF5"/>
    <w:rsid w:val="0089638B"/>
    <w:rsid w:val="008C0CB8"/>
    <w:rsid w:val="008C0D4B"/>
    <w:rsid w:val="008E0E7F"/>
    <w:rsid w:val="008E53D2"/>
    <w:rsid w:val="008F401C"/>
    <w:rsid w:val="009012B4"/>
    <w:rsid w:val="00924726"/>
    <w:rsid w:val="0095181D"/>
    <w:rsid w:val="00973A67"/>
    <w:rsid w:val="00984A28"/>
    <w:rsid w:val="00985421"/>
    <w:rsid w:val="009916C3"/>
    <w:rsid w:val="00994373"/>
    <w:rsid w:val="00997745"/>
    <w:rsid w:val="009A2E0C"/>
    <w:rsid w:val="009B29E9"/>
    <w:rsid w:val="009B4BAF"/>
    <w:rsid w:val="009D36F7"/>
    <w:rsid w:val="009E265F"/>
    <w:rsid w:val="009F570C"/>
    <w:rsid w:val="00A14557"/>
    <w:rsid w:val="00A24D7F"/>
    <w:rsid w:val="00A2770D"/>
    <w:rsid w:val="00A37868"/>
    <w:rsid w:val="00A465C2"/>
    <w:rsid w:val="00A52748"/>
    <w:rsid w:val="00A97E14"/>
    <w:rsid w:val="00AC39FD"/>
    <w:rsid w:val="00B130AB"/>
    <w:rsid w:val="00B254D2"/>
    <w:rsid w:val="00B31C3A"/>
    <w:rsid w:val="00B41E7A"/>
    <w:rsid w:val="00B4604C"/>
    <w:rsid w:val="00B63A3D"/>
    <w:rsid w:val="00B76671"/>
    <w:rsid w:val="00B8076E"/>
    <w:rsid w:val="00B91768"/>
    <w:rsid w:val="00BF50C5"/>
    <w:rsid w:val="00C07968"/>
    <w:rsid w:val="00C26D6B"/>
    <w:rsid w:val="00C308FB"/>
    <w:rsid w:val="00C77DEB"/>
    <w:rsid w:val="00C860E2"/>
    <w:rsid w:val="00CA1B60"/>
    <w:rsid w:val="00CA7A42"/>
    <w:rsid w:val="00CE6722"/>
    <w:rsid w:val="00CF053C"/>
    <w:rsid w:val="00D10312"/>
    <w:rsid w:val="00D45085"/>
    <w:rsid w:val="00D5026B"/>
    <w:rsid w:val="00D5612A"/>
    <w:rsid w:val="00D610B4"/>
    <w:rsid w:val="00D61ACC"/>
    <w:rsid w:val="00D6255B"/>
    <w:rsid w:val="00D67AA0"/>
    <w:rsid w:val="00D91DB6"/>
    <w:rsid w:val="00D94165"/>
    <w:rsid w:val="00D94905"/>
    <w:rsid w:val="00DA304E"/>
    <w:rsid w:val="00DA35E5"/>
    <w:rsid w:val="00DA4574"/>
    <w:rsid w:val="00DB31CE"/>
    <w:rsid w:val="00E27421"/>
    <w:rsid w:val="00E4343B"/>
    <w:rsid w:val="00E739A8"/>
    <w:rsid w:val="00E97673"/>
    <w:rsid w:val="00EC3645"/>
    <w:rsid w:val="00ED6AD6"/>
    <w:rsid w:val="00EE6125"/>
    <w:rsid w:val="00EF0C62"/>
    <w:rsid w:val="00F13B76"/>
    <w:rsid w:val="00F23AA7"/>
    <w:rsid w:val="00F537D5"/>
    <w:rsid w:val="00F64B73"/>
    <w:rsid w:val="00F7583E"/>
    <w:rsid w:val="00F8198B"/>
    <w:rsid w:val="00F84AD1"/>
    <w:rsid w:val="00F855C3"/>
    <w:rsid w:val="00F930B9"/>
    <w:rsid w:val="00FA1036"/>
    <w:rsid w:val="00FA3EEA"/>
    <w:rsid w:val="00FB0CCB"/>
    <w:rsid w:val="00FE0FC8"/>
    <w:rsid w:val="00FE5178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D37"/>
  <w15:docId w15:val="{95983D36-4902-497D-AAAB-F5757AB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C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2016C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293A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ter"/>
    <w:qFormat/>
    <w:rsid w:val="001B6403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B6403"/>
    <w:rPr>
      <w:rFonts w:ascii="Times New Roman" w:eastAsia="Times New Roman" w:hAnsi="Times New Roman"/>
      <w:b/>
      <w:bCs/>
      <w:sz w:val="32"/>
      <w:szCs w:val="24"/>
    </w:rPr>
  </w:style>
  <w:style w:type="table" w:styleId="TabelacomGrelha">
    <w:name w:val="Table Grid"/>
    <w:basedOn w:val="Tabelanormal"/>
    <w:uiPriority w:val="59"/>
    <w:rsid w:val="001B64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C0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C03"/>
    <w:rPr>
      <w:sz w:val="22"/>
      <w:szCs w:val="22"/>
      <w:lang w:eastAsia="en-US"/>
    </w:rPr>
  </w:style>
  <w:style w:type="paragraph" w:styleId="SemEspaamento">
    <w:name w:val="No Spacing"/>
    <w:link w:val="SemEspaamentoCarter"/>
    <w:uiPriority w:val="1"/>
    <w:qFormat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254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6B87-0016-4746-8B35-C79D9C0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</dc:creator>
  <cp:lastModifiedBy>ana henriques</cp:lastModifiedBy>
  <cp:revision>2</cp:revision>
  <cp:lastPrinted>2019-05-09T09:16:00Z</cp:lastPrinted>
  <dcterms:created xsi:type="dcterms:W3CDTF">2019-05-30T01:55:00Z</dcterms:created>
  <dcterms:modified xsi:type="dcterms:W3CDTF">2019-05-30T01:55:00Z</dcterms:modified>
</cp:coreProperties>
</file>