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2E8" w:rsidRDefault="00FD22E8" w:rsidP="00FD22E8">
      <w:pPr>
        <w:rPr>
          <w:rFonts w:cs="Arial"/>
          <w:b/>
        </w:rPr>
      </w:pPr>
      <w:r w:rsidRPr="00C96751">
        <w:rPr>
          <w:rFonts w:ascii="Arial" w:hAnsi="Arial" w:cs="Arial"/>
          <w:b/>
          <w:sz w:val="24"/>
          <w:szCs w:val="24"/>
        </w:rPr>
        <w:t>Escola 3/S Martinho Árias</w:t>
      </w:r>
    </w:p>
    <w:p w:rsidR="00FD22E8" w:rsidRDefault="00FD22E8" w:rsidP="00FD22E8">
      <w:pPr>
        <w:rPr>
          <w:rFonts w:cs="Arial"/>
          <w:b/>
        </w:rPr>
      </w:pPr>
      <w:r w:rsidRPr="00E36ED3">
        <w:rPr>
          <w:rFonts w:cs="Arial"/>
          <w:b/>
        </w:rPr>
        <w:t>FÍSICA E QUÍMICA A - 10º</w:t>
      </w:r>
      <w:r>
        <w:rPr>
          <w:rFonts w:cs="Arial"/>
          <w:b/>
        </w:rPr>
        <w:t xml:space="preserve"> </w:t>
      </w:r>
      <w:r w:rsidRPr="00E36ED3">
        <w:rPr>
          <w:rFonts w:cs="Arial"/>
          <w:b/>
        </w:rPr>
        <w:t xml:space="preserve">Ano                           </w:t>
      </w:r>
      <w:r>
        <w:rPr>
          <w:rFonts w:cs="Arial"/>
          <w:b/>
        </w:rPr>
        <w:t>2018/2019</w:t>
      </w:r>
    </w:p>
    <w:p w:rsidR="00CD7EC6" w:rsidRDefault="00FB1197" w:rsidP="00CD7EC6">
      <w:pPr>
        <w:autoSpaceDE w:val="0"/>
        <w:autoSpaceDN w:val="0"/>
        <w:adjustRightInd w:val="0"/>
        <w:spacing w:before="120" w:after="0" w:line="216" w:lineRule="auto"/>
        <w:ind w:left="150" w:right="113"/>
        <w:rPr>
          <w:rFonts w:cs="Calibri-Bold"/>
          <w:b/>
          <w:bCs/>
          <w:color w:val="0070C0"/>
        </w:rPr>
      </w:pPr>
      <w:r>
        <w:rPr>
          <w:rFonts w:cs="Arial"/>
          <w:b/>
        </w:rPr>
        <w:t>Planificação a médio prazo</w:t>
      </w:r>
      <w:r w:rsidR="00CD7EC6" w:rsidRPr="00CD7EC6">
        <w:rPr>
          <w:rFonts w:cs="Calibri-Bold"/>
          <w:b/>
          <w:bCs/>
          <w:color w:val="0070C0"/>
        </w:rPr>
        <w:t xml:space="preserve"> </w:t>
      </w:r>
    </w:p>
    <w:p w:rsidR="00FB1197" w:rsidRDefault="00FB1197" w:rsidP="00CD7EC6">
      <w:pPr>
        <w:rPr>
          <w:rFonts w:cs="Arial"/>
          <w:b/>
        </w:rPr>
      </w:pPr>
    </w:p>
    <w:tbl>
      <w:tblPr>
        <w:tblW w:w="14612"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136"/>
        <w:gridCol w:w="4110"/>
        <w:gridCol w:w="2551"/>
        <w:gridCol w:w="706"/>
        <w:gridCol w:w="1424"/>
        <w:gridCol w:w="150"/>
        <w:gridCol w:w="2272"/>
        <w:gridCol w:w="1263"/>
      </w:tblGrid>
      <w:tr w:rsidR="00850AE4" w:rsidRPr="00850AE4" w:rsidTr="001406CC">
        <w:trPr>
          <w:cantSplit/>
          <w:trHeight w:val="443"/>
          <w:tblHeader/>
        </w:trPr>
        <w:tc>
          <w:tcPr>
            <w:tcW w:w="2136" w:type="dxa"/>
            <w:shd w:val="clear" w:color="auto" w:fill="auto"/>
            <w:vAlign w:val="center"/>
          </w:tcPr>
          <w:p w:rsidR="00850AE4" w:rsidRPr="002C23AF" w:rsidRDefault="00850AE4" w:rsidP="00850AE4">
            <w:pPr>
              <w:autoSpaceDE w:val="0"/>
              <w:autoSpaceDN w:val="0"/>
              <w:adjustRightInd w:val="0"/>
              <w:spacing w:before="60" w:after="60" w:line="216" w:lineRule="auto"/>
              <w:ind w:left="150" w:right="113"/>
              <w:jc w:val="center"/>
              <w:rPr>
                <w:rFonts w:cs="Calibri-Bold"/>
                <w:b/>
                <w:sz w:val="20"/>
                <w:szCs w:val="16"/>
              </w:rPr>
            </w:pPr>
          </w:p>
        </w:tc>
        <w:tc>
          <w:tcPr>
            <w:tcW w:w="4110" w:type="dxa"/>
            <w:shd w:val="clear" w:color="auto" w:fill="auto"/>
            <w:vAlign w:val="center"/>
          </w:tcPr>
          <w:p w:rsidR="00850AE4" w:rsidRPr="002C23AF" w:rsidRDefault="00850AE4" w:rsidP="00850AE4">
            <w:pPr>
              <w:autoSpaceDE w:val="0"/>
              <w:autoSpaceDN w:val="0"/>
              <w:adjustRightInd w:val="0"/>
              <w:spacing w:before="120" w:after="0" w:line="216" w:lineRule="auto"/>
              <w:ind w:left="142" w:right="113"/>
              <w:jc w:val="center"/>
              <w:rPr>
                <w:rFonts w:cs="Calibri"/>
                <w:b/>
                <w:sz w:val="20"/>
                <w:szCs w:val="15"/>
              </w:rPr>
            </w:pPr>
            <w:r w:rsidRPr="002C23AF">
              <w:rPr>
                <w:rFonts w:cs="Calibri-Bold"/>
                <w:b/>
                <w:bCs/>
                <w:sz w:val="20"/>
                <w:szCs w:val="15"/>
              </w:rPr>
              <w:t>Metas Curriculares</w:t>
            </w:r>
          </w:p>
        </w:tc>
        <w:tc>
          <w:tcPr>
            <w:tcW w:w="2551" w:type="dxa"/>
            <w:shd w:val="clear" w:color="auto" w:fill="auto"/>
            <w:vAlign w:val="center"/>
          </w:tcPr>
          <w:p w:rsidR="00850AE4" w:rsidRPr="002C23AF" w:rsidRDefault="00850AE4" w:rsidP="00850AE4">
            <w:pPr>
              <w:autoSpaceDE w:val="0"/>
              <w:autoSpaceDN w:val="0"/>
              <w:adjustRightInd w:val="0"/>
              <w:spacing w:before="120" w:after="0" w:line="216" w:lineRule="auto"/>
              <w:ind w:left="231" w:right="113"/>
              <w:rPr>
                <w:rFonts w:cs="Calibri-Bold"/>
                <w:b/>
                <w:bCs/>
                <w:sz w:val="20"/>
                <w:szCs w:val="16"/>
              </w:rPr>
            </w:pPr>
            <w:r w:rsidRPr="002C23AF">
              <w:rPr>
                <w:rFonts w:cs="Calibri-Bold"/>
                <w:b/>
                <w:bCs/>
                <w:sz w:val="20"/>
                <w:szCs w:val="16"/>
              </w:rPr>
              <w:t>Aprendizagens Essenciais</w:t>
            </w:r>
          </w:p>
        </w:tc>
        <w:tc>
          <w:tcPr>
            <w:tcW w:w="703" w:type="dxa"/>
            <w:vAlign w:val="center"/>
          </w:tcPr>
          <w:p w:rsidR="00850AE4" w:rsidRPr="002C23AF" w:rsidRDefault="00850AE4" w:rsidP="00850AE4">
            <w:pPr>
              <w:tabs>
                <w:tab w:val="left" w:pos="2246"/>
              </w:tabs>
              <w:autoSpaceDE w:val="0"/>
              <w:autoSpaceDN w:val="0"/>
              <w:adjustRightInd w:val="0"/>
              <w:spacing w:after="0" w:line="216" w:lineRule="auto"/>
              <w:ind w:left="-5"/>
              <w:jc w:val="center"/>
              <w:rPr>
                <w:rFonts w:cs="Calibri-Bold"/>
                <w:b/>
                <w:bCs/>
                <w:sz w:val="18"/>
                <w:szCs w:val="18"/>
              </w:rPr>
            </w:pPr>
            <w:r w:rsidRPr="002C23AF">
              <w:rPr>
                <w:rFonts w:cs="Calibri-Bold"/>
                <w:b/>
                <w:bCs/>
                <w:sz w:val="18"/>
                <w:szCs w:val="18"/>
              </w:rPr>
              <w:t>n.º aulas</w:t>
            </w:r>
          </w:p>
        </w:tc>
        <w:tc>
          <w:tcPr>
            <w:tcW w:w="1424" w:type="dxa"/>
            <w:vAlign w:val="center"/>
          </w:tcPr>
          <w:p w:rsidR="00850AE4" w:rsidRPr="002C23AF" w:rsidRDefault="00850AE4" w:rsidP="00DF2F2F">
            <w:pPr>
              <w:tabs>
                <w:tab w:val="left" w:pos="1846"/>
              </w:tabs>
              <w:autoSpaceDE w:val="0"/>
              <w:autoSpaceDN w:val="0"/>
              <w:adjustRightInd w:val="0"/>
              <w:spacing w:after="0" w:line="216" w:lineRule="auto"/>
              <w:ind w:right="113"/>
              <w:jc w:val="center"/>
              <w:rPr>
                <w:rFonts w:cs="Calibri-Bold"/>
                <w:b/>
                <w:bCs/>
                <w:sz w:val="12"/>
                <w:szCs w:val="12"/>
              </w:rPr>
            </w:pPr>
            <w:r w:rsidRPr="002C23AF">
              <w:rPr>
                <w:rFonts w:cs="Calibri-Bold"/>
                <w:b/>
                <w:bCs/>
                <w:sz w:val="12"/>
                <w:szCs w:val="12"/>
              </w:rPr>
              <w:t>Recursos</w:t>
            </w:r>
          </w:p>
        </w:tc>
        <w:tc>
          <w:tcPr>
            <w:tcW w:w="150" w:type="dxa"/>
            <w:vMerge w:val="restart"/>
            <w:shd w:val="clear" w:color="auto" w:fill="auto"/>
            <w:vAlign w:val="center"/>
          </w:tcPr>
          <w:p w:rsidR="00850AE4" w:rsidRPr="002C23AF" w:rsidRDefault="00850AE4" w:rsidP="00850AE4">
            <w:pPr>
              <w:autoSpaceDE w:val="0"/>
              <w:autoSpaceDN w:val="0"/>
              <w:adjustRightInd w:val="0"/>
              <w:spacing w:before="60" w:after="60" w:line="216" w:lineRule="auto"/>
              <w:ind w:left="280" w:right="113"/>
              <w:rPr>
                <w:rFonts w:cs="Calibri-Bold"/>
                <w:b/>
                <w:bCs/>
                <w:sz w:val="15"/>
                <w:szCs w:val="15"/>
              </w:rPr>
            </w:pPr>
          </w:p>
        </w:tc>
        <w:tc>
          <w:tcPr>
            <w:tcW w:w="2272" w:type="dxa"/>
            <w:shd w:val="clear" w:color="auto" w:fill="D9D9D9" w:themeFill="background1" w:themeFillShade="D9"/>
            <w:vAlign w:val="center"/>
          </w:tcPr>
          <w:p w:rsidR="00850AE4" w:rsidRPr="00B71844" w:rsidRDefault="00850AE4" w:rsidP="00850AE4">
            <w:pPr>
              <w:widowControl w:val="0"/>
              <w:suppressAutoHyphens/>
              <w:autoSpaceDE w:val="0"/>
              <w:autoSpaceDN w:val="0"/>
              <w:adjustRightInd w:val="0"/>
              <w:jc w:val="center"/>
              <w:textAlignment w:val="center"/>
              <w:rPr>
                <w:rFonts w:cs="Arial"/>
                <w:b/>
                <w:szCs w:val="18"/>
                <w:lang w:val="pt-BR"/>
              </w:rPr>
            </w:pPr>
            <w:r>
              <w:rPr>
                <w:rFonts w:cs="Arial"/>
                <w:b/>
                <w:bCs/>
                <w:sz w:val="16"/>
                <w:szCs w:val="16"/>
                <w:lang w:val="pt-BR"/>
              </w:rPr>
              <w:t>Ações Estratégicas de ensino orientadas para o perfil dos alunos</w:t>
            </w:r>
          </w:p>
        </w:tc>
        <w:tc>
          <w:tcPr>
            <w:tcW w:w="1263" w:type="dxa"/>
            <w:shd w:val="clear" w:color="auto" w:fill="D9D9D9" w:themeFill="background1" w:themeFillShade="D9"/>
            <w:vAlign w:val="center"/>
          </w:tcPr>
          <w:p w:rsidR="00850AE4" w:rsidRPr="00B71844" w:rsidRDefault="00850AE4" w:rsidP="00850AE4">
            <w:pPr>
              <w:widowControl w:val="0"/>
              <w:suppressAutoHyphens/>
              <w:autoSpaceDE w:val="0"/>
              <w:autoSpaceDN w:val="0"/>
              <w:adjustRightInd w:val="0"/>
              <w:jc w:val="center"/>
              <w:textAlignment w:val="center"/>
              <w:rPr>
                <w:rFonts w:cs="Arial"/>
                <w:b/>
                <w:szCs w:val="18"/>
                <w:lang w:val="pt-BR"/>
              </w:rPr>
            </w:pPr>
            <w:r>
              <w:rPr>
                <w:rFonts w:cs="Arial"/>
                <w:b/>
                <w:bCs/>
                <w:sz w:val="16"/>
                <w:szCs w:val="16"/>
                <w:lang w:val="pt-BR"/>
              </w:rPr>
              <w:t>Descritores do perfil dos alunos</w:t>
            </w:r>
          </w:p>
        </w:tc>
      </w:tr>
      <w:tr w:rsidR="00850AE4" w:rsidRPr="00055990" w:rsidTr="001406CC">
        <w:trPr>
          <w:trHeight w:val="20"/>
        </w:trPr>
        <w:tc>
          <w:tcPr>
            <w:tcW w:w="10927" w:type="dxa"/>
            <w:gridSpan w:val="5"/>
            <w:shd w:val="clear" w:color="auto" w:fill="auto"/>
          </w:tcPr>
          <w:p w:rsidR="00850AE4" w:rsidRPr="0001099D" w:rsidRDefault="00850AE4" w:rsidP="00850AE4">
            <w:pPr>
              <w:autoSpaceDE w:val="0"/>
              <w:autoSpaceDN w:val="0"/>
              <w:adjustRightInd w:val="0"/>
              <w:spacing w:before="120" w:after="0" w:line="216" w:lineRule="auto"/>
              <w:ind w:left="150" w:right="113"/>
              <w:rPr>
                <w:rFonts w:cs="Calibri-Bold"/>
                <w:b/>
                <w:bCs/>
              </w:rPr>
            </w:pPr>
            <w:r w:rsidRPr="0001099D">
              <w:rPr>
                <w:rFonts w:cs="Calibri-Bold"/>
                <w:b/>
                <w:bCs/>
                <w:color w:val="0070C0"/>
              </w:rPr>
              <w:t>COMPONENTE DE QUÍMICA</w:t>
            </w:r>
            <w:r w:rsidRPr="00182F65">
              <w:rPr>
                <w:rFonts w:cs="Calibri-Bold"/>
                <w:b/>
                <w:bCs/>
                <w:sz w:val="20"/>
                <w:szCs w:val="16"/>
              </w:rPr>
              <w:t xml:space="preserve"> </w:t>
            </w:r>
          </w:p>
          <w:p w:rsidR="00850AE4" w:rsidRPr="00806334" w:rsidRDefault="00850AE4" w:rsidP="00850AE4">
            <w:pPr>
              <w:autoSpaceDE w:val="0"/>
              <w:autoSpaceDN w:val="0"/>
              <w:adjustRightInd w:val="0"/>
              <w:spacing w:after="0" w:line="216" w:lineRule="auto"/>
              <w:ind w:right="113"/>
              <w:rPr>
                <w:rFonts w:cs="Univers-CondensedLight"/>
                <w:color w:val="000000"/>
                <w:sz w:val="12"/>
                <w:szCs w:val="12"/>
              </w:rPr>
            </w:pP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val="restart"/>
            <w:shd w:val="clear" w:color="auto" w:fill="D9D9D9" w:themeFill="background1" w:themeFillShade="D9"/>
            <w:vAlign w:val="center"/>
          </w:tcPr>
          <w:p w:rsidR="00850AE4" w:rsidRPr="00B71844" w:rsidRDefault="00850AE4" w:rsidP="00850AE4">
            <w:pPr>
              <w:widowControl w:val="0"/>
              <w:suppressAutoHyphens/>
              <w:autoSpaceDE w:val="0"/>
              <w:autoSpaceDN w:val="0"/>
              <w:adjustRightInd w:val="0"/>
              <w:jc w:val="center"/>
              <w:textAlignment w:val="center"/>
              <w:rPr>
                <w:rFonts w:cs="Arial"/>
                <w:b/>
                <w:szCs w:val="18"/>
                <w:lang w:val="pt-BR"/>
              </w:rPr>
            </w:pPr>
          </w:p>
          <w:p w:rsidR="00850AE4" w:rsidRPr="00205FE7" w:rsidRDefault="00850AE4" w:rsidP="00850AE4">
            <w:pPr>
              <w:pStyle w:val="Default"/>
              <w:tabs>
                <w:tab w:val="left" w:pos="0"/>
                <w:tab w:val="left" w:pos="256"/>
              </w:tabs>
              <w:spacing w:before="120" w:after="120" w:line="276" w:lineRule="auto"/>
              <w:ind w:left="114" w:right="114" w:hanging="114"/>
              <w:jc w:val="both"/>
              <w:rPr>
                <w:rFonts w:ascii="Arial" w:hAnsi="Arial" w:cs="Arial"/>
                <w:b/>
                <w:color w:val="000000" w:themeColor="text1"/>
                <w:sz w:val="16"/>
                <w:szCs w:val="16"/>
              </w:rPr>
            </w:pPr>
            <w:r w:rsidRPr="00205FE7">
              <w:rPr>
                <w:rFonts w:ascii="Arial" w:hAnsi="Arial" w:cs="Arial"/>
                <w:b/>
                <w:color w:val="000000" w:themeColor="text1"/>
                <w:sz w:val="16"/>
                <w:szCs w:val="16"/>
              </w:rPr>
              <w:t>Promover estratégias que envolvam aquisição de conhecimento, informação e outros saberes, relativos aos conteúdos das AE, que impliquem:</w:t>
            </w:r>
          </w:p>
          <w:p w:rsidR="00850AE4" w:rsidRDefault="00850AE4" w:rsidP="00850AE4">
            <w:pPr>
              <w:pStyle w:val="Default"/>
              <w:numPr>
                <w:ilvl w:val="0"/>
                <w:numId w:val="36"/>
              </w:numPr>
              <w:tabs>
                <w:tab w:val="left" w:pos="0"/>
                <w:tab w:val="left" w:pos="142"/>
              </w:tabs>
              <w:spacing w:line="276" w:lineRule="auto"/>
              <w:ind w:left="0" w:right="113" w:firstLine="0"/>
              <w:jc w:val="both"/>
              <w:rPr>
                <w:rFonts w:ascii="Arial" w:hAnsi="Arial" w:cs="Arial"/>
                <w:sz w:val="16"/>
                <w:szCs w:val="16"/>
              </w:rPr>
            </w:pPr>
            <w:r w:rsidRPr="00205FE7">
              <w:rPr>
                <w:rFonts w:ascii="Arial" w:hAnsi="Arial" w:cs="Arial"/>
                <w:sz w:val="16"/>
                <w:szCs w:val="16"/>
              </w:rPr>
              <w:t>necessidade de rigor, articulação e uso consistente de conhecimentos científicos;</w:t>
            </w:r>
          </w:p>
          <w:p w:rsidR="00850AE4" w:rsidRDefault="00850AE4" w:rsidP="00850AE4">
            <w:pPr>
              <w:pStyle w:val="Default"/>
              <w:numPr>
                <w:ilvl w:val="0"/>
                <w:numId w:val="36"/>
              </w:numPr>
              <w:tabs>
                <w:tab w:val="left" w:pos="0"/>
                <w:tab w:val="left" w:pos="142"/>
              </w:tabs>
              <w:spacing w:line="276" w:lineRule="auto"/>
              <w:ind w:left="0" w:right="113" w:firstLine="0"/>
              <w:jc w:val="both"/>
              <w:rPr>
                <w:rFonts w:ascii="Arial" w:hAnsi="Arial" w:cs="Arial"/>
                <w:sz w:val="16"/>
                <w:szCs w:val="16"/>
              </w:rPr>
            </w:pPr>
            <w:r w:rsidRPr="00205FE7">
              <w:rPr>
                <w:rFonts w:ascii="Arial" w:hAnsi="Arial" w:cs="Arial"/>
                <w:sz w:val="16"/>
                <w:szCs w:val="16"/>
              </w:rPr>
              <w:t>seleção de informação pertinente em fontes diversas (artigos e livros de divulgação científica, notícias);</w:t>
            </w:r>
          </w:p>
          <w:p w:rsidR="00850AE4" w:rsidRDefault="00850AE4" w:rsidP="00850AE4">
            <w:pPr>
              <w:pStyle w:val="Default"/>
              <w:numPr>
                <w:ilvl w:val="0"/>
                <w:numId w:val="36"/>
              </w:numPr>
              <w:tabs>
                <w:tab w:val="left" w:pos="0"/>
                <w:tab w:val="left" w:pos="142"/>
              </w:tabs>
              <w:spacing w:line="276" w:lineRule="auto"/>
              <w:ind w:left="0" w:right="113" w:firstLine="0"/>
              <w:jc w:val="both"/>
              <w:rPr>
                <w:rFonts w:ascii="Arial" w:hAnsi="Arial" w:cs="Arial"/>
                <w:sz w:val="16"/>
                <w:szCs w:val="16"/>
              </w:rPr>
            </w:pPr>
            <w:r w:rsidRPr="00205FE7">
              <w:rPr>
                <w:rFonts w:ascii="Arial" w:hAnsi="Arial" w:cs="Arial"/>
                <w:sz w:val="16"/>
                <w:szCs w:val="16"/>
              </w:rPr>
              <w:t>análise de fenómenos da natureza e situações do dia a dia com base em leis e modelos;</w:t>
            </w:r>
          </w:p>
          <w:p w:rsidR="00850AE4" w:rsidRDefault="00850AE4" w:rsidP="00850AE4">
            <w:pPr>
              <w:pStyle w:val="Default"/>
              <w:numPr>
                <w:ilvl w:val="0"/>
                <w:numId w:val="36"/>
              </w:numPr>
              <w:tabs>
                <w:tab w:val="left" w:pos="0"/>
                <w:tab w:val="left" w:pos="142"/>
              </w:tabs>
              <w:spacing w:line="276" w:lineRule="auto"/>
              <w:ind w:left="0" w:right="113" w:firstLine="0"/>
              <w:jc w:val="both"/>
              <w:rPr>
                <w:rFonts w:ascii="Arial" w:hAnsi="Arial" w:cs="Arial"/>
                <w:sz w:val="16"/>
                <w:szCs w:val="16"/>
              </w:rPr>
            </w:pPr>
            <w:r w:rsidRPr="00205FE7">
              <w:rPr>
                <w:rFonts w:ascii="Arial" w:hAnsi="Arial" w:cs="Arial"/>
                <w:sz w:val="16"/>
                <w:szCs w:val="16"/>
              </w:rPr>
              <w:t xml:space="preserve">estabelecimento de relações </w:t>
            </w:r>
            <w:proofErr w:type="spellStart"/>
            <w:r w:rsidRPr="00205FE7">
              <w:rPr>
                <w:rFonts w:ascii="Arial" w:hAnsi="Arial" w:cs="Arial"/>
                <w:sz w:val="16"/>
                <w:szCs w:val="16"/>
              </w:rPr>
              <w:t>intra</w:t>
            </w:r>
            <w:proofErr w:type="spellEnd"/>
            <w:r w:rsidRPr="00205FE7">
              <w:rPr>
                <w:rFonts w:ascii="Arial" w:hAnsi="Arial" w:cs="Arial"/>
                <w:sz w:val="16"/>
                <w:szCs w:val="16"/>
              </w:rPr>
              <w:t xml:space="preserve"> e interdisciplinares nos domínios Elementos químicos e sua organização, Propriedades e transformações da matéria e Energia e sua conservação;</w:t>
            </w:r>
          </w:p>
          <w:p w:rsidR="00850AE4" w:rsidRDefault="00850AE4" w:rsidP="00850AE4">
            <w:pPr>
              <w:pStyle w:val="Default"/>
              <w:numPr>
                <w:ilvl w:val="0"/>
                <w:numId w:val="36"/>
              </w:numPr>
              <w:tabs>
                <w:tab w:val="left" w:pos="0"/>
                <w:tab w:val="left" w:pos="142"/>
              </w:tabs>
              <w:spacing w:line="276" w:lineRule="auto"/>
              <w:ind w:left="0" w:right="113" w:firstLine="0"/>
              <w:jc w:val="both"/>
              <w:rPr>
                <w:rFonts w:ascii="Arial" w:hAnsi="Arial" w:cs="Arial"/>
                <w:sz w:val="16"/>
                <w:szCs w:val="16"/>
              </w:rPr>
            </w:pPr>
            <w:r w:rsidRPr="00CD300F">
              <w:rPr>
                <w:rFonts w:ascii="Arial" w:hAnsi="Arial" w:cs="Arial"/>
                <w:sz w:val="16"/>
                <w:szCs w:val="16"/>
              </w:rPr>
              <w:t xml:space="preserve">mobilização dos conhecimentos do 7.º (domínios Espaço, Materiais e Energia), 8.º (domínio Reações químicas) e 9.º anos (domínios Eletricidade e Classificação dos materiais e </w:t>
            </w:r>
            <w:r w:rsidRPr="00CD300F">
              <w:rPr>
                <w:rFonts w:ascii="Arial" w:hAnsi="Arial" w:cs="Arial"/>
                <w:sz w:val="16"/>
                <w:szCs w:val="16"/>
              </w:rPr>
              <w:lastRenderedPageBreak/>
              <w:t>subdomínio Forças, movimentos e energia) para enquadrar as novas aprendizagens;</w:t>
            </w:r>
          </w:p>
          <w:p w:rsidR="00850AE4" w:rsidRPr="00CD300F" w:rsidRDefault="00850AE4" w:rsidP="00850AE4">
            <w:pPr>
              <w:pStyle w:val="Default"/>
              <w:numPr>
                <w:ilvl w:val="0"/>
                <w:numId w:val="36"/>
              </w:numPr>
              <w:tabs>
                <w:tab w:val="left" w:pos="0"/>
                <w:tab w:val="left" w:pos="142"/>
              </w:tabs>
              <w:spacing w:line="276" w:lineRule="auto"/>
              <w:ind w:left="0" w:right="113" w:firstLine="0"/>
              <w:jc w:val="both"/>
              <w:rPr>
                <w:rFonts w:ascii="Arial" w:hAnsi="Arial" w:cs="Arial"/>
                <w:sz w:val="16"/>
                <w:szCs w:val="16"/>
              </w:rPr>
            </w:pPr>
            <w:r w:rsidRPr="00CD300F">
              <w:rPr>
                <w:rFonts w:ascii="Arial" w:hAnsi="Arial" w:cs="Arial"/>
                <w:sz w:val="16"/>
                <w:szCs w:val="16"/>
              </w:rPr>
              <w:t>mobilização de diferentes fontes de informação científica na resolução de problemas, incluindo gráficos, tabelas, esquemas, diagramas e modelos;</w:t>
            </w:r>
          </w:p>
          <w:p w:rsidR="00850AE4" w:rsidRDefault="00850AE4" w:rsidP="00850AE4">
            <w:pPr>
              <w:pStyle w:val="Default"/>
              <w:numPr>
                <w:ilvl w:val="0"/>
                <w:numId w:val="36"/>
              </w:numPr>
              <w:tabs>
                <w:tab w:val="left" w:pos="0"/>
                <w:tab w:val="left" w:pos="142"/>
              </w:tabs>
              <w:spacing w:line="276" w:lineRule="auto"/>
              <w:ind w:left="0" w:right="113" w:firstLine="0"/>
              <w:jc w:val="both"/>
              <w:rPr>
                <w:rFonts w:ascii="Arial" w:hAnsi="Arial" w:cs="Arial"/>
                <w:sz w:val="16"/>
                <w:szCs w:val="16"/>
              </w:rPr>
            </w:pPr>
            <w:r w:rsidRPr="00CD300F">
              <w:rPr>
                <w:rFonts w:ascii="Arial" w:hAnsi="Arial" w:cs="Arial"/>
                <w:sz w:val="16"/>
                <w:szCs w:val="16"/>
              </w:rPr>
              <w:t>tarefas de memorização, verificação e consolidação, associadas a compreensão e uso de saber.</w:t>
            </w:r>
          </w:p>
          <w:p w:rsidR="00850AE4" w:rsidRPr="00953BF4" w:rsidRDefault="00850AE4" w:rsidP="00850AE4">
            <w:pPr>
              <w:pStyle w:val="Default"/>
              <w:tabs>
                <w:tab w:val="left" w:pos="0"/>
                <w:tab w:val="left" w:pos="142"/>
              </w:tabs>
              <w:spacing w:after="60" w:line="276" w:lineRule="auto"/>
              <w:ind w:right="113"/>
              <w:jc w:val="both"/>
              <w:rPr>
                <w:rFonts w:ascii="Arial" w:hAnsi="Arial" w:cs="Arial"/>
                <w:sz w:val="16"/>
                <w:szCs w:val="16"/>
              </w:rPr>
            </w:pPr>
          </w:p>
          <w:p w:rsidR="00850AE4" w:rsidRPr="00A276F7" w:rsidRDefault="00850AE4" w:rsidP="00850AE4">
            <w:pPr>
              <w:pStyle w:val="Default"/>
              <w:tabs>
                <w:tab w:val="left" w:pos="0"/>
                <w:tab w:val="left" w:pos="142"/>
              </w:tabs>
              <w:spacing w:before="120" w:after="120" w:line="276" w:lineRule="auto"/>
              <w:ind w:right="113"/>
              <w:jc w:val="both"/>
              <w:rPr>
                <w:rFonts w:ascii="Arial" w:hAnsi="Arial" w:cs="Arial"/>
                <w:b/>
                <w:color w:val="auto"/>
                <w:sz w:val="16"/>
                <w:szCs w:val="16"/>
              </w:rPr>
            </w:pPr>
            <w:r w:rsidRPr="00A276F7">
              <w:rPr>
                <w:rFonts w:ascii="Arial" w:hAnsi="Arial" w:cs="Arial"/>
                <w:b/>
                <w:color w:val="auto"/>
                <w:sz w:val="16"/>
                <w:szCs w:val="16"/>
              </w:rPr>
              <w:t>Promover estratégias que envolvam a criatividade dos alunos:</w:t>
            </w:r>
          </w:p>
          <w:p w:rsidR="00850AE4" w:rsidRPr="00CD300F" w:rsidRDefault="00850AE4" w:rsidP="00850AE4">
            <w:pPr>
              <w:pStyle w:val="Default"/>
              <w:numPr>
                <w:ilvl w:val="0"/>
                <w:numId w:val="36"/>
              </w:numPr>
              <w:tabs>
                <w:tab w:val="left" w:pos="0"/>
                <w:tab w:val="left" w:pos="142"/>
              </w:tabs>
              <w:spacing w:line="276" w:lineRule="auto"/>
              <w:ind w:left="0" w:right="113" w:firstLine="0"/>
              <w:jc w:val="both"/>
              <w:rPr>
                <w:rFonts w:ascii="Arial" w:hAnsi="Arial" w:cs="Arial"/>
                <w:sz w:val="16"/>
                <w:szCs w:val="16"/>
              </w:rPr>
            </w:pPr>
            <w:r w:rsidRPr="00CD300F">
              <w:rPr>
                <w:rFonts w:ascii="Arial" w:hAnsi="Arial" w:cs="Arial"/>
                <w:sz w:val="16"/>
                <w:szCs w:val="16"/>
              </w:rPr>
              <w:t>formular hipóteses face a um fenómeno natural ou situação do dia a dia;</w:t>
            </w:r>
          </w:p>
          <w:p w:rsidR="00850AE4" w:rsidRPr="00CD300F" w:rsidRDefault="00850AE4" w:rsidP="00850AE4">
            <w:pPr>
              <w:pStyle w:val="Default"/>
              <w:numPr>
                <w:ilvl w:val="0"/>
                <w:numId w:val="36"/>
              </w:numPr>
              <w:tabs>
                <w:tab w:val="left" w:pos="0"/>
                <w:tab w:val="left" w:pos="142"/>
              </w:tabs>
              <w:spacing w:line="276" w:lineRule="auto"/>
              <w:ind w:left="0" w:right="113" w:firstLine="0"/>
              <w:jc w:val="both"/>
              <w:rPr>
                <w:rFonts w:ascii="Arial" w:hAnsi="Arial" w:cs="Arial"/>
                <w:sz w:val="16"/>
                <w:szCs w:val="16"/>
              </w:rPr>
            </w:pPr>
            <w:r w:rsidRPr="00CD300F">
              <w:rPr>
                <w:rFonts w:ascii="Arial" w:hAnsi="Arial" w:cs="Arial"/>
                <w:sz w:val="16"/>
                <w:szCs w:val="16"/>
              </w:rPr>
              <w:t>conceber situações onde determinado conhecimento possa ser aplicado;</w:t>
            </w:r>
          </w:p>
          <w:p w:rsidR="00850AE4" w:rsidRPr="00CD300F" w:rsidRDefault="00850AE4" w:rsidP="00850AE4">
            <w:pPr>
              <w:pStyle w:val="Default"/>
              <w:numPr>
                <w:ilvl w:val="0"/>
                <w:numId w:val="36"/>
              </w:numPr>
              <w:tabs>
                <w:tab w:val="left" w:pos="0"/>
                <w:tab w:val="left" w:pos="142"/>
              </w:tabs>
              <w:spacing w:line="276" w:lineRule="auto"/>
              <w:ind w:left="0" w:right="113" w:firstLine="0"/>
              <w:jc w:val="both"/>
              <w:rPr>
                <w:rFonts w:ascii="Arial" w:hAnsi="Arial" w:cs="Arial"/>
                <w:sz w:val="16"/>
                <w:szCs w:val="16"/>
              </w:rPr>
            </w:pPr>
            <w:r w:rsidRPr="00CD300F">
              <w:rPr>
                <w:rFonts w:ascii="Arial" w:hAnsi="Arial" w:cs="Arial"/>
                <w:sz w:val="16"/>
                <w:szCs w:val="16"/>
              </w:rPr>
              <w:t>propor abordagens diferentes de resolução de uma situação-problema;</w:t>
            </w:r>
          </w:p>
          <w:p w:rsidR="00850AE4" w:rsidRPr="00CD300F" w:rsidRDefault="00850AE4" w:rsidP="00850AE4">
            <w:pPr>
              <w:pStyle w:val="Default"/>
              <w:numPr>
                <w:ilvl w:val="0"/>
                <w:numId w:val="36"/>
              </w:numPr>
              <w:tabs>
                <w:tab w:val="left" w:pos="0"/>
                <w:tab w:val="left" w:pos="142"/>
              </w:tabs>
              <w:spacing w:line="276" w:lineRule="auto"/>
              <w:ind w:left="0" w:right="113" w:firstLine="0"/>
              <w:jc w:val="both"/>
              <w:rPr>
                <w:rFonts w:ascii="Arial" w:hAnsi="Arial" w:cs="Arial"/>
                <w:sz w:val="16"/>
                <w:szCs w:val="16"/>
              </w:rPr>
            </w:pPr>
            <w:r w:rsidRPr="00CD300F">
              <w:rPr>
                <w:rFonts w:ascii="Arial" w:hAnsi="Arial" w:cs="Arial"/>
                <w:sz w:val="16"/>
                <w:szCs w:val="16"/>
              </w:rPr>
              <w:t>criar representações variadas da informação científica: relatórios, diagramas, tabelas, gráficos, equações, texto ou solução face a um desafio;</w:t>
            </w:r>
          </w:p>
          <w:p w:rsidR="00850AE4" w:rsidRPr="00A276F7" w:rsidRDefault="00850AE4" w:rsidP="00850AE4">
            <w:pPr>
              <w:pStyle w:val="Default"/>
              <w:numPr>
                <w:ilvl w:val="0"/>
                <w:numId w:val="36"/>
              </w:numPr>
              <w:tabs>
                <w:tab w:val="left" w:pos="0"/>
                <w:tab w:val="left" w:pos="142"/>
              </w:tabs>
              <w:spacing w:line="276" w:lineRule="auto"/>
              <w:ind w:left="0" w:right="113" w:firstLine="0"/>
              <w:jc w:val="both"/>
              <w:rPr>
                <w:rFonts w:ascii="Arial" w:hAnsi="Arial" w:cs="Arial"/>
                <w:sz w:val="16"/>
                <w:szCs w:val="16"/>
              </w:rPr>
            </w:pPr>
            <w:r w:rsidRPr="00CD300F">
              <w:rPr>
                <w:rFonts w:ascii="Arial" w:hAnsi="Arial" w:cs="Arial"/>
                <w:sz w:val="16"/>
                <w:szCs w:val="16"/>
              </w:rPr>
              <w:t>analisar textos, esquemas concetuais, simulações, vídeos com diferentes perspetivas, concebendo e sustentando um ponto de vista próprio;</w:t>
            </w:r>
          </w:p>
          <w:p w:rsidR="00850AE4" w:rsidRPr="00510229" w:rsidRDefault="00850AE4" w:rsidP="00850AE4">
            <w:pPr>
              <w:pStyle w:val="Default"/>
              <w:numPr>
                <w:ilvl w:val="0"/>
                <w:numId w:val="36"/>
              </w:numPr>
              <w:tabs>
                <w:tab w:val="left" w:pos="0"/>
                <w:tab w:val="left" w:pos="142"/>
              </w:tabs>
              <w:spacing w:line="276" w:lineRule="auto"/>
              <w:ind w:left="0" w:firstLine="0"/>
              <w:jc w:val="both"/>
              <w:rPr>
                <w:rFonts w:ascii="Arial" w:hAnsi="Arial" w:cs="Arial"/>
                <w:sz w:val="16"/>
                <w:szCs w:val="16"/>
              </w:rPr>
            </w:pPr>
            <w:r w:rsidRPr="00CD300F">
              <w:rPr>
                <w:rFonts w:ascii="Arial" w:hAnsi="Arial" w:cs="Arial"/>
                <w:sz w:val="16"/>
                <w:szCs w:val="16"/>
              </w:rPr>
              <w:t xml:space="preserve">fazer predições sobre a evolução de fenómenos naturais e a evolução de experiências em contexto </w:t>
            </w:r>
            <w:r w:rsidRPr="00CD300F">
              <w:rPr>
                <w:rFonts w:ascii="Arial" w:hAnsi="Arial" w:cs="Arial"/>
                <w:sz w:val="16"/>
                <w:szCs w:val="16"/>
              </w:rPr>
              <w:lastRenderedPageBreak/>
              <w:t>laboratorial;</w:t>
            </w:r>
          </w:p>
          <w:p w:rsidR="00850AE4" w:rsidRPr="00CD300F" w:rsidRDefault="00850AE4" w:rsidP="00850AE4">
            <w:pPr>
              <w:pStyle w:val="Default"/>
              <w:numPr>
                <w:ilvl w:val="0"/>
                <w:numId w:val="36"/>
              </w:numPr>
              <w:tabs>
                <w:tab w:val="left" w:pos="0"/>
                <w:tab w:val="left" w:pos="142"/>
              </w:tabs>
              <w:spacing w:line="276" w:lineRule="auto"/>
              <w:ind w:left="0" w:right="114" w:firstLine="0"/>
              <w:jc w:val="both"/>
              <w:rPr>
                <w:rFonts w:ascii="Arial" w:hAnsi="Arial" w:cs="Arial"/>
                <w:sz w:val="16"/>
                <w:szCs w:val="16"/>
              </w:rPr>
            </w:pPr>
            <w:r w:rsidRPr="00CD300F">
              <w:rPr>
                <w:rFonts w:ascii="Arial" w:hAnsi="Arial" w:cs="Arial"/>
                <w:sz w:val="16"/>
                <w:szCs w:val="16"/>
              </w:rPr>
              <w:t>usar modalidades diversas para expressar as aprendizagens (por exemplo, relatórios, esquemas, textos, maquetes), recorrendo às TIC, quando pertinente;</w:t>
            </w:r>
          </w:p>
          <w:p w:rsidR="00850AE4" w:rsidRDefault="00850AE4" w:rsidP="00850AE4">
            <w:pPr>
              <w:pStyle w:val="Default"/>
              <w:numPr>
                <w:ilvl w:val="0"/>
                <w:numId w:val="36"/>
              </w:numPr>
              <w:tabs>
                <w:tab w:val="left" w:pos="0"/>
                <w:tab w:val="left" w:pos="142"/>
              </w:tabs>
              <w:spacing w:line="276" w:lineRule="auto"/>
              <w:ind w:left="0" w:right="114" w:firstLine="0"/>
              <w:jc w:val="both"/>
              <w:rPr>
                <w:rFonts w:ascii="Arial" w:hAnsi="Arial" w:cs="Arial"/>
                <w:sz w:val="16"/>
                <w:szCs w:val="16"/>
              </w:rPr>
            </w:pPr>
            <w:r w:rsidRPr="00CD300F">
              <w:rPr>
                <w:rFonts w:ascii="Arial" w:hAnsi="Arial" w:cs="Arial"/>
                <w:sz w:val="16"/>
                <w:szCs w:val="16"/>
              </w:rPr>
              <w:t>criar situações que levem à tomada de decisão para uma intervenção individual e coletiva conducente à gestão sustentável dos recursos energéticos;</w:t>
            </w:r>
          </w:p>
          <w:p w:rsidR="00850AE4" w:rsidRPr="00A276F7" w:rsidRDefault="00850AE4" w:rsidP="00850AE4">
            <w:pPr>
              <w:pStyle w:val="Default"/>
              <w:numPr>
                <w:ilvl w:val="0"/>
                <w:numId w:val="36"/>
              </w:numPr>
              <w:tabs>
                <w:tab w:val="left" w:pos="0"/>
                <w:tab w:val="left" w:pos="142"/>
              </w:tabs>
              <w:spacing w:line="276" w:lineRule="auto"/>
              <w:ind w:left="0" w:right="114" w:firstLine="0"/>
              <w:jc w:val="both"/>
              <w:rPr>
                <w:rFonts w:ascii="Arial" w:hAnsi="Arial" w:cs="Arial"/>
                <w:sz w:val="16"/>
                <w:szCs w:val="16"/>
              </w:rPr>
            </w:pPr>
            <w:r w:rsidRPr="00A276F7">
              <w:rPr>
                <w:rFonts w:ascii="Arial" w:hAnsi="Arial" w:cs="Arial"/>
                <w:sz w:val="16"/>
                <w:szCs w:val="16"/>
              </w:rPr>
              <w:t>criar situações conducentes à realização de projetos interdisciplinares, identificando problemas e colocando questões-chave, articulando a ciência e a tecnologia em contextos relevantes a nível económico, cultural, histórico e ambiental.</w:t>
            </w:r>
          </w:p>
          <w:p w:rsidR="00850AE4" w:rsidRDefault="00850AE4" w:rsidP="00850AE4">
            <w:pPr>
              <w:widowControl w:val="0"/>
              <w:tabs>
                <w:tab w:val="left" w:pos="0"/>
                <w:tab w:val="left" w:pos="142"/>
                <w:tab w:val="left" w:pos="255"/>
              </w:tabs>
              <w:suppressAutoHyphens/>
              <w:autoSpaceDE w:val="0"/>
              <w:autoSpaceDN w:val="0"/>
              <w:adjustRightInd w:val="0"/>
              <w:spacing w:after="0"/>
              <w:ind w:right="114"/>
              <w:jc w:val="both"/>
              <w:textAlignment w:val="center"/>
              <w:rPr>
                <w:rFonts w:cs="Arial"/>
                <w:sz w:val="16"/>
                <w:szCs w:val="16"/>
              </w:rPr>
            </w:pPr>
          </w:p>
          <w:p w:rsidR="00850AE4" w:rsidRPr="00A276F7" w:rsidRDefault="00850AE4" w:rsidP="00850AE4">
            <w:pPr>
              <w:pStyle w:val="Default"/>
              <w:tabs>
                <w:tab w:val="left" w:pos="0"/>
                <w:tab w:val="left" w:pos="142"/>
                <w:tab w:val="left" w:pos="169"/>
              </w:tabs>
              <w:spacing w:before="120" w:line="276" w:lineRule="auto"/>
              <w:ind w:right="114"/>
              <w:jc w:val="both"/>
              <w:rPr>
                <w:rFonts w:ascii="Arial" w:hAnsi="Arial" w:cs="Arial"/>
                <w:b/>
                <w:color w:val="auto"/>
                <w:sz w:val="16"/>
                <w:szCs w:val="16"/>
              </w:rPr>
            </w:pPr>
            <w:r w:rsidRPr="00A276F7">
              <w:rPr>
                <w:rFonts w:ascii="Arial" w:hAnsi="Arial" w:cs="Arial"/>
                <w:b/>
                <w:color w:val="auto"/>
                <w:sz w:val="16"/>
                <w:szCs w:val="16"/>
              </w:rPr>
              <w:t>Promover estratégias que desenvolvam o pensamento crítico e analítico dos alunos, incidindo em:</w:t>
            </w:r>
          </w:p>
          <w:p w:rsidR="00850AE4" w:rsidRPr="00967969" w:rsidRDefault="00850AE4" w:rsidP="00850AE4">
            <w:pPr>
              <w:pStyle w:val="Default"/>
              <w:numPr>
                <w:ilvl w:val="0"/>
                <w:numId w:val="36"/>
              </w:numPr>
              <w:tabs>
                <w:tab w:val="left" w:pos="0"/>
                <w:tab w:val="left" w:pos="142"/>
                <w:tab w:val="left" w:pos="169"/>
              </w:tabs>
              <w:spacing w:line="276" w:lineRule="auto"/>
              <w:ind w:left="0" w:right="114" w:firstLine="0"/>
              <w:jc w:val="both"/>
              <w:rPr>
                <w:rFonts w:cs="Arial"/>
                <w:b/>
                <w:szCs w:val="18"/>
                <w:lang w:val="pt-BR"/>
              </w:rPr>
            </w:pPr>
            <w:r w:rsidRPr="00A276F7">
              <w:rPr>
                <w:rFonts w:ascii="Arial" w:hAnsi="Arial" w:cs="Arial"/>
                <w:color w:val="auto"/>
                <w:sz w:val="16"/>
                <w:szCs w:val="16"/>
              </w:rPr>
              <w:t>analisar conceitos, factos, situações numa perspetiva disciplinar e interdisciplinar</w:t>
            </w:r>
          </w:p>
          <w:p w:rsidR="00850AE4" w:rsidRPr="00510229" w:rsidRDefault="00850AE4" w:rsidP="00850AE4">
            <w:pPr>
              <w:pStyle w:val="Default"/>
              <w:numPr>
                <w:ilvl w:val="0"/>
                <w:numId w:val="36"/>
              </w:numPr>
              <w:tabs>
                <w:tab w:val="left" w:pos="0"/>
                <w:tab w:val="left" w:pos="142"/>
                <w:tab w:val="left" w:pos="169"/>
              </w:tabs>
              <w:spacing w:line="276" w:lineRule="auto"/>
              <w:ind w:left="0" w:right="114" w:firstLine="0"/>
              <w:jc w:val="both"/>
              <w:rPr>
                <w:rFonts w:cs="Arial"/>
                <w:b/>
                <w:szCs w:val="18"/>
                <w:lang w:val="pt-BR"/>
              </w:rPr>
            </w:pPr>
            <w:r w:rsidRPr="00A276F7">
              <w:rPr>
                <w:rFonts w:ascii="Arial" w:hAnsi="Arial" w:cs="Arial"/>
                <w:color w:val="auto"/>
                <w:sz w:val="16"/>
                <w:szCs w:val="16"/>
              </w:rPr>
              <w:t>analisar textos com diferentes pontos de vista, distinguindo alegações científicas de não científicas;</w:t>
            </w:r>
          </w:p>
          <w:p w:rsidR="00850AE4" w:rsidRDefault="00850AE4" w:rsidP="00850AE4">
            <w:pPr>
              <w:pStyle w:val="Default"/>
              <w:numPr>
                <w:ilvl w:val="0"/>
                <w:numId w:val="36"/>
              </w:numPr>
              <w:tabs>
                <w:tab w:val="left" w:pos="0"/>
                <w:tab w:val="left" w:pos="142"/>
                <w:tab w:val="left" w:pos="169"/>
              </w:tabs>
              <w:spacing w:line="276" w:lineRule="auto"/>
              <w:ind w:left="0" w:right="114" w:firstLine="0"/>
              <w:jc w:val="both"/>
              <w:rPr>
                <w:rFonts w:ascii="Arial" w:hAnsi="Arial" w:cs="Arial"/>
                <w:color w:val="auto"/>
                <w:sz w:val="16"/>
                <w:szCs w:val="16"/>
              </w:rPr>
            </w:pPr>
            <w:r w:rsidRPr="00FA4D16">
              <w:rPr>
                <w:rFonts w:ascii="Arial" w:hAnsi="Arial" w:cs="Arial"/>
                <w:color w:val="auto"/>
                <w:sz w:val="16"/>
                <w:szCs w:val="16"/>
              </w:rPr>
              <w:t>confrontar argumentos para encontrar semelhanças, diferenças e consistência interna;</w:t>
            </w:r>
          </w:p>
          <w:p w:rsidR="00850AE4" w:rsidRPr="00A276F7"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A276F7">
              <w:rPr>
                <w:rFonts w:ascii="Arial" w:hAnsi="Arial" w:cs="Arial"/>
                <w:color w:val="auto"/>
                <w:sz w:val="16"/>
                <w:szCs w:val="16"/>
              </w:rPr>
              <w:t>problematizar situações sobre aplicações da ciência e tecnologia e o seu impacto na sociedade e no ambiente;</w:t>
            </w:r>
          </w:p>
          <w:p w:rsidR="00850AE4" w:rsidRDefault="00850AE4" w:rsidP="00850AE4">
            <w:pPr>
              <w:widowControl w:val="0"/>
              <w:suppressAutoHyphens/>
              <w:autoSpaceDE w:val="0"/>
              <w:autoSpaceDN w:val="0"/>
              <w:adjustRightInd w:val="0"/>
              <w:jc w:val="center"/>
              <w:textAlignment w:val="center"/>
              <w:rPr>
                <w:rFonts w:ascii="Arial" w:hAnsi="Arial" w:cs="Arial"/>
                <w:sz w:val="16"/>
                <w:szCs w:val="16"/>
              </w:rPr>
            </w:pPr>
            <w:r w:rsidRPr="00CD300F">
              <w:rPr>
                <w:rFonts w:ascii="Arial" w:hAnsi="Arial" w:cs="Arial"/>
                <w:sz w:val="16"/>
                <w:szCs w:val="16"/>
              </w:rPr>
              <w:t xml:space="preserve">debater temas que requeiram </w:t>
            </w:r>
            <w:r w:rsidRPr="00CD300F">
              <w:rPr>
                <w:rFonts w:ascii="Arial" w:hAnsi="Arial" w:cs="Arial"/>
                <w:sz w:val="16"/>
                <w:szCs w:val="16"/>
              </w:rPr>
              <w:lastRenderedPageBreak/>
              <w:t>sustentação ou refutação de afirmações sobre situações reais ou fictícias, apresentando argumentos e contra-argumentos baseados em conhecimento científico.</w:t>
            </w:r>
          </w:p>
          <w:p w:rsidR="00850AE4" w:rsidRDefault="00850AE4" w:rsidP="00850AE4">
            <w:pPr>
              <w:widowControl w:val="0"/>
              <w:suppressAutoHyphens/>
              <w:autoSpaceDE w:val="0"/>
              <w:autoSpaceDN w:val="0"/>
              <w:adjustRightInd w:val="0"/>
              <w:jc w:val="center"/>
              <w:textAlignment w:val="center"/>
              <w:rPr>
                <w:rFonts w:cs="Arial"/>
                <w:b/>
                <w:szCs w:val="18"/>
                <w:lang w:val="pt-BR"/>
              </w:rPr>
            </w:pPr>
          </w:p>
          <w:p w:rsidR="00850AE4" w:rsidRDefault="00850AE4" w:rsidP="00850AE4">
            <w:pPr>
              <w:pStyle w:val="Default"/>
              <w:tabs>
                <w:tab w:val="left" w:pos="0"/>
                <w:tab w:val="left" w:pos="142"/>
                <w:tab w:val="left" w:pos="169"/>
              </w:tabs>
              <w:spacing w:after="60" w:line="276" w:lineRule="auto"/>
              <w:ind w:right="114"/>
              <w:jc w:val="both"/>
              <w:rPr>
                <w:rFonts w:ascii="Arial" w:hAnsi="Arial" w:cs="Arial"/>
                <w:sz w:val="16"/>
                <w:szCs w:val="16"/>
              </w:rPr>
            </w:pPr>
          </w:p>
          <w:p w:rsidR="00850AE4" w:rsidRPr="003B28F0" w:rsidRDefault="00850AE4" w:rsidP="00850AE4">
            <w:pPr>
              <w:pStyle w:val="Default"/>
              <w:tabs>
                <w:tab w:val="left" w:pos="0"/>
                <w:tab w:val="left" w:pos="142"/>
                <w:tab w:val="left" w:pos="169"/>
              </w:tabs>
              <w:spacing w:before="60" w:after="60" w:line="276" w:lineRule="auto"/>
              <w:ind w:right="114"/>
              <w:jc w:val="both"/>
              <w:rPr>
                <w:rFonts w:ascii="Arial" w:hAnsi="Arial" w:cs="Arial"/>
                <w:b/>
                <w:color w:val="auto"/>
                <w:sz w:val="16"/>
                <w:szCs w:val="16"/>
              </w:rPr>
            </w:pPr>
            <w:r w:rsidRPr="003B28F0">
              <w:rPr>
                <w:rFonts w:ascii="Arial" w:hAnsi="Arial" w:cs="Arial"/>
                <w:b/>
                <w:color w:val="auto"/>
                <w:sz w:val="16"/>
                <w:szCs w:val="16"/>
              </w:rPr>
              <w:t>Promover estratégias que envolvam por parte do aluno:</w:t>
            </w:r>
          </w:p>
          <w:p w:rsidR="00850AE4" w:rsidRPr="00CD300F"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sz w:val="16"/>
                <w:szCs w:val="16"/>
              </w:rPr>
            </w:pPr>
            <w:r w:rsidRPr="00CD300F">
              <w:rPr>
                <w:rFonts w:ascii="Arial" w:hAnsi="Arial" w:cs="Arial"/>
                <w:sz w:val="16"/>
                <w:szCs w:val="16"/>
              </w:rPr>
              <w:t>mobilização de conhecimentos para questionar uma situação;</w:t>
            </w:r>
          </w:p>
          <w:p w:rsidR="00850AE4" w:rsidRPr="00CD300F"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sz w:val="16"/>
                <w:szCs w:val="16"/>
              </w:rPr>
            </w:pPr>
            <w:r w:rsidRPr="00CD300F">
              <w:rPr>
                <w:rFonts w:ascii="Arial" w:hAnsi="Arial" w:cs="Arial"/>
                <w:sz w:val="16"/>
                <w:szCs w:val="16"/>
              </w:rPr>
              <w:t>incentivo à procura e aprofundamento de informação;</w:t>
            </w:r>
          </w:p>
          <w:p w:rsidR="00850AE4" w:rsidRPr="00CD300F"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sz w:val="16"/>
                <w:szCs w:val="16"/>
              </w:rPr>
            </w:pPr>
            <w:r w:rsidRPr="00CD300F">
              <w:rPr>
                <w:rFonts w:ascii="Arial" w:hAnsi="Arial" w:cs="Arial"/>
                <w:sz w:val="16"/>
                <w:szCs w:val="16"/>
              </w:rPr>
              <w:t xml:space="preserve"> recolha de dados e opiniões para análise de temáticas em estudo;</w:t>
            </w:r>
          </w:p>
          <w:p w:rsidR="00850AE4" w:rsidRDefault="00850AE4" w:rsidP="00850AE4">
            <w:pPr>
              <w:pStyle w:val="Default"/>
              <w:tabs>
                <w:tab w:val="left" w:pos="0"/>
                <w:tab w:val="left" w:pos="142"/>
                <w:tab w:val="left" w:pos="169"/>
              </w:tabs>
              <w:spacing w:before="60" w:after="60" w:line="276" w:lineRule="auto"/>
              <w:ind w:right="114"/>
              <w:jc w:val="both"/>
              <w:rPr>
                <w:rFonts w:ascii="Arial" w:hAnsi="Arial" w:cs="Arial"/>
                <w:sz w:val="16"/>
                <w:szCs w:val="16"/>
              </w:rPr>
            </w:pPr>
            <w:r w:rsidRPr="00CD300F">
              <w:rPr>
                <w:rFonts w:ascii="Arial" w:hAnsi="Arial" w:cs="Arial"/>
                <w:sz w:val="16"/>
                <w:szCs w:val="16"/>
              </w:rPr>
              <w:t>tarefas de pesquisa enquadrada por questões-problema e sustentada por guiões de trabalho, com autonomia progressiva.</w:t>
            </w:r>
          </w:p>
          <w:p w:rsidR="00850AE4" w:rsidRPr="00CD300F" w:rsidRDefault="00850AE4" w:rsidP="00850AE4">
            <w:pPr>
              <w:pStyle w:val="Default"/>
              <w:tabs>
                <w:tab w:val="left" w:pos="0"/>
                <w:tab w:val="left" w:pos="142"/>
                <w:tab w:val="left" w:pos="169"/>
              </w:tabs>
              <w:spacing w:before="60" w:after="60" w:line="276" w:lineRule="auto"/>
              <w:ind w:right="114"/>
              <w:jc w:val="both"/>
              <w:rPr>
                <w:rFonts w:ascii="Arial" w:hAnsi="Arial" w:cs="Arial"/>
                <w:color w:val="76923C" w:themeColor="accent3" w:themeShade="BF"/>
                <w:sz w:val="16"/>
                <w:szCs w:val="16"/>
              </w:rPr>
            </w:pPr>
          </w:p>
          <w:p w:rsidR="00850AE4" w:rsidRPr="003B28F0" w:rsidRDefault="00850AE4" w:rsidP="00850AE4">
            <w:pPr>
              <w:pStyle w:val="Default"/>
              <w:tabs>
                <w:tab w:val="left" w:pos="0"/>
                <w:tab w:val="left" w:pos="142"/>
                <w:tab w:val="left" w:pos="169"/>
              </w:tabs>
              <w:spacing w:before="60" w:after="60" w:line="276" w:lineRule="auto"/>
              <w:ind w:right="114"/>
              <w:jc w:val="both"/>
              <w:rPr>
                <w:rFonts w:ascii="Arial" w:hAnsi="Arial" w:cs="Arial"/>
                <w:b/>
                <w:color w:val="auto"/>
                <w:sz w:val="16"/>
                <w:szCs w:val="16"/>
              </w:rPr>
            </w:pPr>
            <w:r w:rsidRPr="003B28F0">
              <w:rPr>
                <w:rFonts w:ascii="Arial" w:hAnsi="Arial" w:cs="Arial"/>
                <w:b/>
                <w:color w:val="auto"/>
                <w:sz w:val="16"/>
                <w:szCs w:val="16"/>
              </w:rPr>
              <w:t>Promover estratégias que requeiram/induzam por parte do aluno:</w:t>
            </w:r>
          </w:p>
          <w:p w:rsidR="00850AE4" w:rsidRPr="00794C12"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 xml:space="preserve"> argumentar sobre temas científicos polémicos e atuais, aceitando pontos de vista diferentes dos seus;</w:t>
            </w:r>
          </w:p>
          <w:p w:rsidR="00850AE4" w:rsidRPr="003B28F0"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promover estratégias que induzam respeito por diferenças de características, crenças ou opiniões, incluindo as de origem étnica, religiosa ou cultural;</w:t>
            </w:r>
          </w:p>
          <w:p w:rsidR="00850AE4"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 xml:space="preserve"> saber trabalhar em grupo, </w:t>
            </w:r>
            <w:r w:rsidRPr="003B28F0">
              <w:rPr>
                <w:rFonts w:ascii="Arial" w:hAnsi="Arial" w:cs="Arial"/>
                <w:color w:val="auto"/>
                <w:sz w:val="16"/>
                <w:szCs w:val="16"/>
              </w:rPr>
              <w:lastRenderedPageBreak/>
              <w:t>desempenhando diferentes papéis, respeitando e sabendo ouvir todos os elementos do grupo.</w:t>
            </w:r>
          </w:p>
          <w:p w:rsidR="00850AE4" w:rsidRPr="003B28F0" w:rsidRDefault="00850AE4" w:rsidP="00850AE4">
            <w:pPr>
              <w:pStyle w:val="Default"/>
              <w:tabs>
                <w:tab w:val="left" w:pos="0"/>
                <w:tab w:val="left" w:pos="142"/>
                <w:tab w:val="left" w:pos="169"/>
              </w:tabs>
              <w:spacing w:after="60" w:line="276" w:lineRule="auto"/>
              <w:ind w:right="114"/>
              <w:jc w:val="both"/>
              <w:rPr>
                <w:rFonts w:ascii="Arial" w:hAnsi="Arial" w:cs="Arial"/>
                <w:color w:val="auto"/>
                <w:sz w:val="16"/>
                <w:szCs w:val="16"/>
              </w:rPr>
            </w:pPr>
          </w:p>
          <w:p w:rsidR="00850AE4" w:rsidRPr="003B28F0" w:rsidRDefault="00850AE4" w:rsidP="00850AE4">
            <w:pPr>
              <w:pStyle w:val="Default"/>
              <w:tabs>
                <w:tab w:val="left" w:pos="0"/>
                <w:tab w:val="left" w:pos="142"/>
                <w:tab w:val="left" w:pos="169"/>
              </w:tabs>
              <w:spacing w:before="60" w:after="60" w:line="276" w:lineRule="auto"/>
              <w:ind w:right="114"/>
              <w:jc w:val="both"/>
              <w:rPr>
                <w:rFonts w:ascii="Arial" w:hAnsi="Arial" w:cs="Arial"/>
                <w:b/>
                <w:color w:val="auto"/>
                <w:sz w:val="16"/>
                <w:szCs w:val="16"/>
              </w:rPr>
            </w:pPr>
            <w:r w:rsidRPr="003B28F0">
              <w:rPr>
                <w:rFonts w:ascii="Arial" w:hAnsi="Arial" w:cs="Arial"/>
                <w:b/>
                <w:color w:val="auto"/>
                <w:sz w:val="16"/>
                <w:szCs w:val="16"/>
              </w:rPr>
              <w:t>Promover estratégias que envolvam por parte do aluno:</w:t>
            </w:r>
          </w:p>
          <w:p w:rsidR="00850AE4" w:rsidRPr="003B28F0"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 xml:space="preserve"> tarefas de síntese;</w:t>
            </w:r>
          </w:p>
          <w:p w:rsidR="00850AE4" w:rsidRPr="003B28F0"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 xml:space="preserve"> tarefas de planificação, de implementação, de controlo e de revisão, designadamente nas atividades experimentais;</w:t>
            </w:r>
          </w:p>
          <w:p w:rsidR="00850AE4"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 xml:space="preserve"> registo seletivo e organização da informação (por exemplo, construção de sumários, registos de observações, relatórios de atividades laboratoriais e de visitas de estudo, segundo critérios e objetivos).</w:t>
            </w:r>
          </w:p>
          <w:p w:rsidR="00850AE4" w:rsidRPr="003B28F0" w:rsidRDefault="00850AE4" w:rsidP="00850AE4">
            <w:pPr>
              <w:pStyle w:val="Default"/>
              <w:tabs>
                <w:tab w:val="left" w:pos="0"/>
                <w:tab w:val="left" w:pos="142"/>
                <w:tab w:val="left" w:pos="169"/>
              </w:tabs>
              <w:spacing w:after="60" w:line="276" w:lineRule="auto"/>
              <w:ind w:right="114"/>
              <w:jc w:val="both"/>
              <w:rPr>
                <w:rFonts w:ascii="Arial" w:hAnsi="Arial" w:cs="Arial"/>
                <w:color w:val="auto"/>
                <w:sz w:val="16"/>
                <w:szCs w:val="16"/>
              </w:rPr>
            </w:pPr>
          </w:p>
          <w:p w:rsidR="00850AE4" w:rsidRPr="003B28F0" w:rsidRDefault="00850AE4" w:rsidP="00850AE4">
            <w:pPr>
              <w:pStyle w:val="Default"/>
              <w:tabs>
                <w:tab w:val="left" w:pos="0"/>
                <w:tab w:val="left" w:pos="142"/>
                <w:tab w:val="left" w:pos="169"/>
              </w:tabs>
              <w:spacing w:before="60" w:after="60" w:line="276" w:lineRule="auto"/>
              <w:ind w:right="114"/>
              <w:jc w:val="both"/>
              <w:rPr>
                <w:rFonts w:ascii="Arial" w:hAnsi="Arial" w:cs="Arial"/>
                <w:b/>
                <w:color w:val="auto"/>
                <w:sz w:val="16"/>
                <w:szCs w:val="16"/>
              </w:rPr>
            </w:pPr>
            <w:r w:rsidRPr="003B28F0">
              <w:rPr>
                <w:rFonts w:ascii="Arial" w:hAnsi="Arial" w:cs="Arial"/>
                <w:b/>
                <w:color w:val="auto"/>
                <w:sz w:val="16"/>
                <w:szCs w:val="16"/>
              </w:rPr>
              <w:t>Promover estratégias que impliquem por parte do aluno:</w:t>
            </w:r>
          </w:p>
          <w:p w:rsidR="00850AE4" w:rsidRPr="00510229"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sz w:val="16"/>
                <w:szCs w:val="16"/>
              </w:rPr>
            </w:pPr>
            <w:r w:rsidRPr="00CD300F">
              <w:rPr>
                <w:rFonts w:ascii="Arial" w:hAnsi="Arial" w:cs="Arial"/>
                <w:sz w:val="16"/>
                <w:szCs w:val="16"/>
              </w:rPr>
              <w:t>comunicar resultados de atividades laboratoriais e de pesquisa, ou outras, oralmente e por escrito, usando vocabulário científico próprio da disciplina, recorrendo a diversos suportes;</w:t>
            </w:r>
          </w:p>
          <w:p w:rsidR="00850AE4" w:rsidRPr="00510229" w:rsidRDefault="00850AE4" w:rsidP="00850AE4">
            <w:pPr>
              <w:pStyle w:val="Default"/>
              <w:numPr>
                <w:ilvl w:val="0"/>
                <w:numId w:val="37"/>
              </w:numPr>
              <w:tabs>
                <w:tab w:val="left" w:pos="0"/>
                <w:tab w:val="left" w:pos="142"/>
                <w:tab w:val="left" w:pos="169"/>
              </w:tabs>
              <w:ind w:left="0" w:right="114" w:firstLine="0"/>
              <w:jc w:val="both"/>
              <w:rPr>
                <w:rFonts w:ascii="Arial" w:hAnsi="Arial" w:cs="Arial"/>
                <w:color w:val="auto"/>
                <w:sz w:val="16"/>
                <w:szCs w:val="16"/>
              </w:rPr>
            </w:pPr>
            <w:r w:rsidRPr="00510229">
              <w:rPr>
                <w:rFonts w:ascii="Arial" w:hAnsi="Arial" w:cs="Arial"/>
                <w:sz w:val="16"/>
                <w:szCs w:val="16"/>
              </w:rPr>
              <w:t xml:space="preserve">participar em ações cívicas relacionadas com o papel central da Física e da Química no desenvolvimento tecnológico e </w:t>
            </w:r>
            <w:r w:rsidRPr="00510229">
              <w:rPr>
                <w:rFonts w:ascii="Arial" w:hAnsi="Arial" w:cs="Arial"/>
                <w:color w:val="auto"/>
                <w:sz w:val="16"/>
                <w:szCs w:val="16"/>
              </w:rPr>
              <w:t>suas consequências socioambientais.</w:t>
            </w:r>
          </w:p>
          <w:p w:rsidR="00850AE4" w:rsidRDefault="00850AE4" w:rsidP="00850AE4">
            <w:pPr>
              <w:pStyle w:val="Default"/>
              <w:tabs>
                <w:tab w:val="left" w:pos="0"/>
                <w:tab w:val="left" w:pos="142"/>
                <w:tab w:val="left" w:pos="169"/>
              </w:tabs>
              <w:ind w:right="114"/>
              <w:jc w:val="both"/>
              <w:rPr>
                <w:rFonts w:ascii="Arial" w:hAnsi="Arial" w:cs="Arial"/>
                <w:color w:val="auto"/>
                <w:sz w:val="16"/>
                <w:szCs w:val="16"/>
              </w:rPr>
            </w:pPr>
          </w:p>
          <w:p w:rsidR="00850AE4" w:rsidRDefault="00850AE4" w:rsidP="00850AE4">
            <w:pPr>
              <w:pStyle w:val="Default"/>
              <w:tabs>
                <w:tab w:val="left" w:pos="0"/>
                <w:tab w:val="left" w:pos="142"/>
                <w:tab w:val="left" w:pos="169"/>
              </w:tabs>
              <w:ind w:right="114"/>
              <w:jc w:val="both"/>
              <w:rPr>
                <w:rFonts w:ascii="Arial" w:hAnsi="Arial" w:cs="Arial"/>
                <w:color w:val="auto"/>
                <w:sz w:val="16"/>
                <w:szCs w:val="16"/>
              </w:rPr>
            </w:pPr>
          </w:p>
          <w:p w:rsidR="00695BDD" w:rsidRDefault="00695BDD" w:rsidP="00850AE4">
            <w:pPr>
              <w:pStyle w:val="Default"/>
              <w:tabs>
                <w:tab w:val="left" w:pos="0"/>
                <w:tab w:val="left" w:pos="142"/>
                <w:tab w:val="left" w:pos="169"/>
              </w:tabs>
              <w:ind w:right="114"/>
              <w:jc w:val="both"/>
              <w:rPr>
                <w:rFonts w:ascii="Arial" w:hAnsi="Arial" w:cs="Arial"/>
                <w:color w:val="auto"/>
                <w:sz w:val="16"/>
                <w:szCs w:val="16"/>
              </w:rPr>
            </w:pPr>
          </w:p>
          <w:p w:rsidR="00695BDD" w:rsidRPr="003B28F0" w:rsidRDefault="00695BDD" w:rsidP="00850AE4">
            <w:pPr>
              <w:pStyle w:val="Default"/>
              <w:tabs>
                <w:tab w:val="left" w:pos="0"/>
                <w:tab w:val="left" w:pos="142"/>
                <w:tab w:val="left" w:pos="169"/>
              </w:tabs>
              <w:ind w:right="114"/>
              <w:jc w:val="both"/>
              <w:rPr>
                <w:rFonts w:ascii="Arial" w:hAnsi="Arial" w:cs="Arial"/>
                <w:color w:val="auto"/>
                <w:sz w:val="16"/>
                <w:szCs w:val="16"/>
              </w:rPr>
            </w:pPr>
          </w:p>
          <w:p w:rsidR="00850AE4" w:rsidRPr="003B28F0" w:rsidRDefault="00850AE4" w:rsidP="00850AE4">
            <w:pPr>
              <w:pStyle w:val="Default"/>
              <w:tabs>
                <w:tab w:val="left" w:pos="0"/>
                <w:tab w:val="left" w:pos="142"/>
                <w:tab w:val="left" w:pos="169"/>
              </w:tabs>
              <w:spacing w:before="60" w:after="60" w:line="276" w:lineRule="auto"/>
              <w:ind w:right="114"/>
              <w:jc w:val="both"/>
              <w:rPr>
                <w:rFonts w:ascii="Arial" w:hAnsi="Arial" w:cs="Arial"/>
                <w:b/>
                <w:color w:val="auto"/>
                <w:sz w:val="16"/>
                <w:szCs w:val="16"/>
              </w:rPr>
            </w:pPr>
            <w:r w:rsidRPr="003B28F0">
              <w:rPr>
                <w:rFonts w:ascii="Arial" w:hAnsi="Arial" w:cs="Arial"/>
                <w:b/>
                <w:color w:val="auto"/>
                <w:sz w:val="16"/>
                <w:szCs w:val="16"/>
              </w:rPr>
              <w:lastRenderedPageBreak/>
              <w:t>Promover estratégias envolvendo tarefas em que, com base em critérios, se oriente o aluno para:</w:t>
            </w:r>
          </w:p>
          <w:p w:rsidR="00850AE4" w:rsidRPr="003B28F0"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 xml:space="preserve"> interrogar-se sobre o seu próprio conhecimento, identificando pontos fracos e fortes das suas aprendizagens;</w:t>
            </w:r>
          </w:p>
          <w:p w:rsidR="00850AE4" w:rsidRPr="003B28F0"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descrever processos de pensamento usados durante a realização de uma tarefa ou abordagem de um problema;</w:t>
            </w:r>
          </w:p>
          <w:p w:rsidR="00850AE4" w:rsidRPr="003B28F0"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considerar o feedback dos pares para melhoria ou aprofundamento de saberes;</w:t>
            </w:r>
          </w:p>
          <w:p w:rsidR="00850AE4"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a partir da explicitação de feedback do professor, reorientar o seu trabalho, individualmente ou em grupo.</w:t>
            </w:r>
          </w:p>
          <w:p w:rsidR="00850AE4" w:rsidRPr="003B28F0" w:rsidRDefault="00850AE4" w:rsidP="00850AE4">
            <w:pPr>
              <w:pStyle w:val="Default"/>
              <w:tabs>
                <w:tab w:val="left" w:pos="0"/>
                <w:tab w:val="left" w:pos="142"/>
                <w:tab w:val="left" w:pos="169"/>
              </w:tabs>
              <w:spacing w:after="60" w:line="276" w:lineRule="auto"/>
              <w:ind w:right="114"/>
              <w:jc w:val="both"/>
              <w:rPr>
                <w:rFonts w:ascii="Arial" w:hAnsi="Arial" w:cs="Arial"/>
                <w:color w:val="auto"/>
                <w:sz w:val="16"/>
                <w:szCs w:val="16"/>
              </w:rPr>
            </w:pPr>
          </w:p>
          <w:p w:rsidR="00850AE4" w:rsidRPr="00E840C8" w:rsidRDefault="00850AE4" w:rsidP="00850AE4">
            <w:pPr>
              <w:pStyle w:val="Default"/>
              <w:tabs>
                <w:tab w:val="left" w:pos="0"/>
                <w:tab w:val="left" w:pos="142"/>
                <w:tab w:val="left" w:pos="169"/>
              </w:tabs>
              <w:spacing w:before="60" w:after="60" w:line="276" w:lineRule="auto"/>
              <w:ind w:right="114"/>
              <w:jc w:val="both"/>
              <w:rPr>
                <w:rFonts w:ascii="Arial" w:hAnsi="Arial" w:cs="Arial"/>
                <w:b/>
                <w:color w:val="auto"/>
                <w:sz w:val="16"/>
                <w:szCs w:val="16"/>
              </w:rPr>
            </w:pPr>
            <w:r w:rsidRPr="00E840C8">
              <w:rPr>
                <w:rFonts w:ascii="Arial" w:hAnsi="Arial" w:cs="Arial"/>
                <w:b/>
                <w:color w:val="auto"/>
                <w:sz w:val="16"/>
                <w:szCs w:val="16"/>
              </w:rPr>
              <w:t>Promover estratégias que criem oportunidades para o aluno:</w:t>
            </w:r>
          </w:p>
          <w:p w:rsidR="00850AE4"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 xml:space="preserve"> fornecer feedback para melhoria ou aprofundamento do trabalho de grupo ou individual dos pares;</w:t>
            </w:r>
          </w:p>
          <w:p w:rsidR="00850AE4" w:rsidRPr="00E840C8"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E840C8">
              <w:rPr>
                <w:rFonts w:ascii="Arial" w:hAnsi="Arial" w:cs="Arial"/>
                <w:color w:val="auto"/>
                <w:sz w:val="16"/>
                <w:szCs w:val="16"/>
              </w:rPr>
              <w:t>realizar trabalho colaborativo em diferentes situações (projetos interdisciplinares, resolução de problemas e atividades experimentais).</w:t>
            </w:r>
          </w:p>
          <w:p w:rsidR="00850AE4" w:rsidRPr="003B28F0" w:rsidRDefault="00850AE4" w:rsidP="00850AE4">
            <w:pPr>
              <w:pStyle w:val="Default"/>
              <w:tabs>
                <w:tab w:val="left" w:pos="0"/>
                <w:tab w:val="left" w:pos="142"/>
                <w:tab w:val="left" w:pos="169"/>
              </w:tabs>
              <w:spacing w:after="60" w:line="276" w:lineRule="auto"/>
              <w:ind w:right="114"/>
              <w:jc w:val="both"/>
              <w:rPr>
                <w:rFonts w:ascii="Arial" w:hAnsi="Arial" w:cs="Arial"/>
                <w:color w:val="auto"/>
                <w:sz w:val="16"/>
                <w:szCs w:val="16"/>
              </w:rPr>
            </w:pPr>
          </w:p>
          <w:p w:rsidR="00850AE4" w:rsidRPr="003B28F0" w:rsidRDefault="00850AE4" w:rsidP="00850AE4">
            <w:pPr>
              <w:pStyle w:val="Default"/>
              <w:tabs>
                <w:tab w:val="left" w:pos="0"/>
                <w:tab w:val="left" w:pos="142"/>
                <w:tab w:val="left" w:pos="169"/>
              </w:tabs>
              <w:spacing w:before="120" w:after="60" w:line="276" w:lineRule="auto"/>
              <w:ind w:right="114"/>
              <w:jc w:val="both"/>
              <w:rPr>
                <w:rFonts w:ascii="Arial" w:hAnsi="Arial" w:cs="Arial"/>
                <w:b/>
                <w:color w:val="auto"/>
                <w:sz w:val="16"/>
                <w:szCs w:val="16"/>
              </w:rPr>
            </w:pPr>
            <w:r w:rsidRPr="003B28F0">
              <w:rPr>
                <w:rFonts w:ascii="Arial" w:hAnsi="Arial" w:cs="Arial"/>
                <w:b/>
                <w:color w:val="auto"/>
                <w:sz w:val="16"/>
                <w:szCs w:val="16"/>
              </w:rPr>
              <w:t>Promover estratégias e modos de organização das tarefas que impliquem por parte do aluno:</w:t>
            </w:r>
          </w:p>
          <w:p w:rsidR="00850AE4" w:rsidRPr="003B28F0"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 xml:space="preserve">assumir responsabilidades adequadas ao que lhe for </w:t>
            </w:r>
            <w:r w:rsidRPr="003B28F0">
              <w:rPr>
                <w:rFonts w:ascii="Arial" w:hAnsi="Arial" w:cs="Arial"/>
                <w:color w:val="auto"/>
                <w:sz w:val="16"/>
                <w:szCs w:val="16"/>
              </w:rPr>
              <w:lastRenderedPageBreak/>
              <w:t>solicitado e contratualizar tarefas, apresentando resultados;</w:t>
            </w:r>
          </w:p>
          <w:p w:rsidR="00850AE4" w:rsidRPr="003B28F0"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organizar e realizar autonomamente tarefas, incluindo a promoção do estudo com o apoio do professor à sua concretização, identificando quais os obstáculos e formas de os ultrapassar;</w:t>
            </w:r>
          </w:p>
          <w:p w:rsidR="00850AE4"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dar conta a outros do cumprimento de tarefas e funções que assumiu.</w:t>
            </w:r>
          </w:p>
          <w:p w:rsidR="00850AE4" w:rsidRPr="003B28F0" w:rsidRDefault="00850AE4" w:rsidP="00850AE4">
            <w:pPr>
              <w:pStyle w:val="Default"/>
              <w:tabs>
                <w:tab w:val="left" w:pos="0"/>
                <w:tab w:val="left" w:pos="142"/>
                <w:tab w:val="left" w:pos="169"/>
              </w:tabs>
              <w:spacing w:after="60" w:line="276" w:lineRule="auto"/>
              <w:ind w:right="114"/>
              <w:jc w:val="both"/>
              <w:rPr>
                <w:rFonts w:ascii="Arial" w:hAnsi="Arial" w:cs="Arial"/>
                <w:color w:val="auto"/>
                <w:sz w:val="16"/>
                <w:szCs w:val="16"/>
              </w:rPr>
            </w:pPr>
          </w:p>
          <w:p w:rsidR="00850AE4" w:rsidRPr="003B28F0" w:rsidRDefault="00850AE4" w:rsidP="00850AE4">
            <w:pPr>
              <w:pStyle w:val="Default"/>
              <w:tabs>
                <w:tab w:val="left" w:pos="0"/>
                <w:tab w:val="left" w:pos="142"/>
                <w:tab w:val="left" w:pos="169"/>
              </w:tabs>
              <w:spacing w:before="60" w:after="60" w:line="276" w:lineRule="auto"/>
              <w:ind w:right="114"/>
              <w:jc w:val="both"/>
              <w:rPr>
                <w:rFonts w:ascii="Arial" w:hAnsi="Arial" w:cs="Arial"/>
                <w:b/>
                <w:color w:val="auto"/>
                <w:sz w:val="16"/>
                <w:szCs w:val="16"/>
              </w:rPr>
            </w:pPr>
            <w:r w:rsidRPr="003B28F0">
              <w:rPr>
                <w:rFonts w:ascii="Arial" w:hAnsi="Arial" w:cs="Arial"/>
                <w:b/>
                <w:color w:val="auto"/>
                <w:sz w:val="16"/>
                <w:szCs w:val="16"/>
              </w:rPr>
              <w:t>Promover estratégias que induzam:</w:t>
            </w:r>
          </w:p>
          <w:p w:rsidR="00850AE4" w:rsidRPr="003B28F0"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ações solidárias para com outros nas tarefas de aprendizagem ou na sua organização /atividades de entreajuda;</w:t>
            </w:r>
          </w:p>
          <w:p w:rsidR="00850AE4" w:rsidRDefault="00850AE4" w:rsidP="00850AE4">
            <w:pPr>
              <w:pStyle w:val="Default"/>
              <w:numPr>
                <w:ilvl w:val="0"/>
                <w:numId w:val="36"/>
              </w:numPr>
              <w:tabs>
                <w:tab w:val="left" w:pos="0"/>
                <w:tab w:val="left" w:pos="142"/>
                <w:tab w:val="left" w:pos="169"/>
              </w:tabs>
              <w:spacing w:after="60" w:line="276" w:lineRule="auto"/>
              <w:ind w:left="0" w:right="114" w:firstLine="0"/>
              <w:jc w:val="both"/>
              <w:rPr>
                <w:rFonts w:ascii="Arial" w:hAnsi="Arial" w:cs="Arial"/>
                <w:color w:val="auto"/>
                <w:sz w:val="16"/>
                <w:szCs w:val="16"/>
              </w:rPr>
            </w:pPr>
            <w:r w:rsidRPr="003B28F0">
              <w:rPr>
                <w:rFonts w:ascii="Arial" w:hAnsi="Arial" w:cs="Arial"/>
                <w:color w:val="auto"/>
                <w:sz w:val="16"/>
                <w:szCs w:val="16"/>
              </w:rPr>
              <w:t xml:space="preserve"> posicionar-se perante situações de ajuda a outros e de proteção de si, designadamente adotando medidas de proteção adequadas a atividades laboratoriais;</w:t>
            </w:r>
          </w:p>
          <w:p w:rsidR="00850AE4" w:rsidRPr="00B71844" w:rsidRDefault="00850AE4" w:rsidP="00850AE4">
            <w:pPr>
              <w:widowControl w:val="0"/>
              <w:suppressAutoHyphens/>
              <w:autoSpaceDE w:val="0"/>
              <w:autoSpaceDN w:val="0"/>
              <w:adjustRightInd w:val="0"/>
              <w:jc w:val="center"/>
              <w:textAlignment w:val="center"/>
              <w:rPr>
                <w:rFonts w:cs="Arial"/>
                <w:b/>
                <w:szCs w:val="18"/>
                <w:lang w:val="pt-BR"/>
              </w:rPr>
            </w:pPr>
            <w:r w:rsidRPr="00E840C8">
              <w:rPr>
                <w:rFonts w:ascii="Arial" w:hAnsi="Arial" w:cs="Arial"/>
                <w:sz w:val="16"/>
                <w:szCs w:val="16"/>
              </w:rPr>
              <w:t>saber atuar corretamente em caso de incidente no laboratório preocupando-se com a sua segurança pessoal e de terceiros.</w:t>
            </w:r>
          </w:p>
        </w:tc>
        <w:tc>
          <w:tcPr>
            <w:tcW w:w="1263" w:type="dxa"/>
            <w:vMerge w:val="restart"/>
            <w:shd w:val="clear" w:color="auto" w:fill="D9D9D9" w:themeFill="background1" w:themeFillShade="D9"/>
            <w:vAlign w:val="center"/>
          </w:tcPr>
          <w:p w:rsidR="00850AE4" w:rsidRPr="00B71844" w:rsidRDefault="00850AE4" w:rsidP="00850AE4">
            <w:pPr>
              <w:widowControl w:val="0"/>
              <w:suppressAutoHyphens/>
              <w:autoSpaceDE w:val="0"/>
              <w:autoSpaceDN w:val="0"/>
              <w:adjustRightInd w:val="0"/>
              <w:jc w:val="center"/>
              <w:textAlignment w:val="center"/>
              <w:rPr>
                <w:rFonts w:cs="Arial"/>
                <w:b/>
                <w:szCs w:val="18"/>
                <w:lang w:val="pt-BR"/>
              </w:rPr>
            </w:pPr>
          </w:p>
          <w:p w:rsidR="00850AE4" w:rsidRPr="00794C12" w:rsidRDefault="00850AE4" w:rsidP="00850AE4">
            <w:pPr>
              <w:pStyle w:val="Default"/>
              <w:tabs>
                <w:tab w:val="left" w:pos="0"/>
                <w:tab w:val="left" w:pos="142"/>
              </w:tabs>
              <w:jc w:val="center"/>
              <w:rPr>
                <w:rFonts w:ascii="Arial" w:hAnsi="Arial" w:cs="Arial"/>
                <w:b/>
                <w:sz w:val="14"/>
                <w:szCs w:val="14"/>
              </w:rPr>
            </w:pPr>
            <w:r w:rsidRPr="00794C12">
              <w:rPr>
                <w:rFonts w:ascii="Arial" w:hAnsi="Arial" w:cs="Arial"/>
                <w:b/>
                <w:bCs/>
                <w:sz w:val="14"/>
                <w:szCs w:val="14"/>
              </w:rPr>
              <w:t>Conhecedor/ sabedor/ culto/ informado</w:t>
            </w:r>
          </w:p>
          <w:p w:rsidR="00850AE4" w:rsidRPr="00794C12" w:rsidRDefault="00850AE4" w:rsidP="00850AE4">
            <w:pPr>
              <w:pStyle w:val="5-TextoTabela"/>
              <w:tabs>
                <w:tab w:val="clear" w:pos="227"/>
                <w:tab w:val="left" w:pos="0"/>
                <w:tab w:val="left" w:pos="142"/>
                <w:tab w:val="left" w:pos="360"/>
              </w:tabs>
              <w:jc w:val="center"/>
              <w:rPr>
                <w:rFonts w:ascii="Arial" w:hAnsi="Arial" w:cs="Arial"/>
                <w:bCs/>
                <w:sz w:val="14"/>
                <w:szCs w:val="14"/>
              </w:rPr>
            </w:pPr>
            <w:r w:rsidRPr="00794C12">
              <w:rPr>
                <w:rFonts w:ascii="Arial" w:hAnsi="Arial" w:cs="Arial"/>
                <w:bCs/>
                <w:sz w:val="14"/>
                <w:szCs w:val="14"/>
              </w:rPr>
              <w:t>(A, B, G, I,)</w:t>
            </w: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850AE4" w:rsidRPr="00794C12" w:rsidRDefault="00850AE4" w:rsidP="00850AE4">
            <w:pPr>
              <w:pStyle w:val="Default"/>
              <w:tabs>
                <w:tab w:val="left" w:pos="0"/>
                <w:tab w:val="left" w:pos="142"/>
              </w:tabs>
              <w:spacing w:after="120"/>
              <w:ind w:right="113"/>
              <w:jc w:val="center"/>
              <w:rPr>
                <w:rFonts w:ascii="Arial" w:hAnsi="Arial" w:cs="Arial"/>
                <w:b/>
                <w:color w:val="auto"/>
                <w:sz w:val="14"/>
                <w:szCs w:val="14"/>
              </w:rPr>
            </w:pPr>
            <w:r w:rsidRPr="00794C12">
              <w:rPr>
                <w:rFonts w:ascii="Arial" w:hAnsi="Arial" w:cs="Arial"/>
                <w:b/>
                <w:color w:val="auto"/>
                <w:sz w:val="14"/>
                <w:szCs w:val="14"/>
              </w:rPr>
              <w:t>Criativo</w:t>
            </w:r>
          </w:p>
          <w:p w:rsidR="00850AE4" w:rsidRPr="00794C12" w:rsidRDefault="00850AE4" w:rsidP="00850AE4">
            <w:pPr>
              <w:pStyle w:val="Default"/>
              <w:tabs>
                <w:tab w:val="left" w:pos="0"/>
                <w:tab w:val="left" w:pos="142"/>
              </w:tabs>
              <w:ind w:right="113"/>
              <w:jc w:val="center"/>
              <w:rPr>
                <w:rFonts w:ascii="Arial" w:hAnsi="Arial" w:cs="Arial"/>
                <w:color w:val="000000" w:themeColor="text1"/>
                <w:sz w:val="14"/>
                <w:szCs w:val="14"/>
              </w:rPr>
            </w:pPr>
            <w:r w:rsidRPr="00794C12">
              <w:rPr>
                <w:rFonts w:ascii="Arial" w:hAnsi="Arial" w:cs="Arial"/>
                <w:color w:val="000000" w:themeColor="text1"/>
                <w:sz w:val="14"/>
                <w:szCs w:val="14"/>
              </w:rPr>
              <w:t>(A, C, D, J)</w:t>
            </w: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1406CC" w:rsidRDefault="001406CC"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850AE4" w:rsidRPr="00794C12" w:rsidRDefault="00850AE4" w:rsidP="00850AE4">
            <w:pPr>
              <w:pStyle w:val="Default"/>
              <w:tabs>
                <w:tab w:val="left" w:pos="0"/>
                <w:tab w:val="left" w:pos="142"/>
                <w:tab w:val="left" w:pos="169"/>
              </w:tabs>
              <w:spacing w:after="120" w:line="276" w:lineRule="auto"/>
              <w:rPr>
                <w:rFonts w:ascii="Arial" w:hAnsi="Arial" w:cs="Arial"/>
                <w:b/>
                <w:color w:val="auto"/>
                <w:sz w:val="14"/>
                <w:szCs w:val="14"/>
              </w:rPr>
            </w:pPr>
          </w:p>
          <w:p w:rsidR="00850AE4" w:rsidRPr="00794C12" w:rsidRDefault="00695BDD" w:rsidP="00850AE4">
            <w:pPr>
              <w:pStyle w:val="Default"/>
              <w:tabs>
                <w:tab w:val="left" w:pos="0"/>
                <w:tab w:val="left" w:pos="142"/>
                <w:tab w:val="left" w:pos="169"/>
              </w:tabs>
              <w:spacing w:after="120" w:line="276" w:lineRule="auto"/>
              <w:jc w:val="center"/>
              <w:rPr>
                <w:rFonts w:ascii="Arial" w:hAnsi="Arial" w:cs="Arial"/>
                <w:b/>
                <w:color w:val="auto"/>
                <w:sz w:val="14"/>
                <w:szCs w:val="14"/>
              </w:rPr>
            </w:pPr>
            <w:r>
              <w:rPr>
                <w:rFonts w:ascii="Arial" w:hAnsi="Arial" w:cs="Arial"/>
                <w:b/>
                <w:color w:val="auto"/>
                <w:sz w:val="14"/>
                <w:szCs w:val="14"/>
              </w:rPr>
              <w:t>Crítico/</w:t>
            </w:r>
            <w:r w:rsidR="00850AE4" w:rsidRPr="00794C12">
              <w:rPr>
                <w:rFonts w:ascii="Arial" w:hAnsi="Arial" w:cs="Arial"/>
                <w:b/>
                <w:color w:val="auto"/>
                <w:sz w:val="14"/>
                <w:szCs w:val="14"/>
              </w:rPr>
              <w:t>Analítico</w:t>
            </w:r>
          </w:p>
          <w:p w:rsidR="00850AE4" w:rsidRPr="00794C12" w:rsidRDefault="00850AE4" w:rsidP="00850AE4">
            <w:pPr>
              <w:pStyle w:val="Default"/>
              <w:tabs>
                <w:tab w:val="left" w:pos="0"/>
                <w:tab w:val="left" w:pos="142"/>
                <w:tab w:val="left" w:pos="169"/>
              </w:tabs>
              <w:jc w:val="center"/>
              <w:rPr>
                <w:rFonts w:ascii="Arial" w:hAnsi="Arial" w:cs="Arial"/>
                <w:color w:val="000000" w:themeColor="text1"/>
                <w:sz w:val="14"/>
                <w:szCs w:val="14"/>
              </w:rPr>
            </w:pPr>
            <w:r w:rsidRPr="00794C12">
              <w:rPr>
                <w:rFonts w:ascii="Arial" w:hAnsi="Arial" w:cs="Arial"/>
                <w:color w:val="000000" w:themeColor="text1"/>
                <w:sz w:val="14"/>
                <w:szCs w:val="14"/>
              </w:rPr>
              <w:t>(A, B, C, D, G)</w:t>
            </w:r>
          </w:p>
          <w:p w:rsidR="00850AE4" w:rsidRDefault="00850AE4" w:rsidP="00850AE4">
            <w:pPr>
              <w:widowControl w:val="0"/>
              <w:suppressAutoHyphens/>
              <w:autoSpaceDE w:val="0"/>
              <w:autoSpaceDN w:val="0"/>
              <w:adjustRightInd w:val="0"/>
              <w:jc w:val="center"/>
              <w:textAlignment w:val="center"/>
              <w:rPr>
                <w:rFonts w:cs="Arial"/>
                <w:b/>
                <w:szCs w:val="18"/>
                <w:lang w:val="pt-BR"/>
              </w:rPr>
            </w:pPr>
          </w:p>
          <w:p w:rsidR="00850AE4" w:rsidRDefault="00850AE4" w:rsidP="00850AE4">
            <w:pPr>
              <w:widowControl w:val="0"/>
              <w:suppressAutoHyphens/>
              <w:autoSpaceDE w:val="0"/>
              <w:autoSpaceDN w:val="0"/>
              <w:adjustRightInd w:val="0"/>
              <w:jc w:val="center"/>
              <w:textAlignment w:val="center"/>
              <w:rPr>
                <w:rFonts w:cs="Arial"/>
                <w:b/>
                <w:szCs w:val="18"/>
                <w:lang w:val="pt-BR"/>
              </w:rPr>
            </w:pPr>
          </w:p>
          <w:p w:rsidR="00695BDD" w:rsidRDefault="00695BDD" w:rsidP="00850AE4">
            <w:pPr>
              <w:widowControl w:val="0"/>
              <w:suppressAutoHyphens/>
              <w:autoSpaceDE w:val="0"/>
              <w:autoSpaceDN w:val="0"/>
              <w:adjustRightInd w:val="0"/>
              <w:jc w:val="center"/>
              <w:textAlignment w:val="center"/>
              <w:rPr>
                <w:rFonts w:cs="Arial"/>
                <w:b/>
                <w:szCs w:val="18"/>
                <w:lang w:val="pt-BR"/>
              </w:rPr>
            </w:pPr>
          </w:p>
          <w:p w:rsidR="00695BDD" w:rsidRDefault="00695BDD" w:rsidP="00850AE4">
            <w:pPr>
              <w:widowControl w:val="0"/>
              <w:suppressAutoHyphens/>
              <w:autoSpaceDE w:val="0"/>
              <w:autoSpaceDN w:val="0"/>
              <w:adjustRightInd w:val="0"/>
              <w:jc w:val="center"/>
              <w:textAlignment w:val="center"/>
              <w:rPr>
                <w:rFonts w:cs="Arial"/>
                <w:b/>
                <w:szCs w:val="18"/>
                <w:lang w:val="pt-BR"/>
              </w:rPr>
            </w:pPr>
          </w:p>
          <w:p w:rsidR="00695BDD" w:rsidRDefault="00695BDD" w:rsidP="00850AE4">
            <w:pPr>
              <w:widowControl w:val="0"/>
              <w:suppressAutoHyphens/>
              <w:autoSpaceDE w:val="0"/>
              <w:autoSpaceDN w:val="0"/>
              <w:adjustRightInd w:val="0"/>
              <w:jc w:val="center"/>
              <w:textAlignment w:val="center"/>
              <w:rPr>
                <w:rFonts w:cs="Arial"/>
                <w:b/>
                <w:szCs w:val="18"/>
                <w:lang w:val="pt-BR"/>
              </w:rPr>
            </w:pPr>
          </w:p>
          <w:p w:rsidR="00695BDD" w:rsidRDefault="00695BDD" w:rsidP="00850AE4">
            <w:pPr>
              <w:widowControl w:val="0"/>
              <w:suppressAutoHyphens/>
              <w:autoSpaceDE w:val="0"/>
              <w:autoSpaceDN w:val="0"/>
              <w:adjustRightInd w:val="0"/>
              <w:jc w:val="center"/>
              <w:textAlignment w:val="center"/>
              <w:rPr>
                <w:rFonts w:cs="Arial"/>
                <w:b/>
                <w:szCs w:val="18"/>
                <w:lang w:val="pt-BR"/>
              </w:rPr>
            </w:pPr>
          </w:p>
          <w:p w:rsidR="00695BDD" w:rsidRDefault="00695BDD" w:rsidP="00850AE4">
            <w:pPr>
              <w:widowControl w:val="0"/>
              <w:suppressAutoHyphens/>
              <w:autoSpaceDE w:val="0"/>
              <w:autoSpaceDN w:val="0"/>
              <w:adjustRightInd w:val="0"/>
              <w:jc w:val="center"/>
              <w:textAlignment w:val="center"/>
              <w:rPr>
                <w:rFonts w:cs="Arial"/>
                <w:b/>
                <w:szCs w:val="18"/>
                <w:lang w:val="pt-BR"/>
              </w:rPr>
            </w:pPr>
          </w:p>
          <w:p w:rsidR="00695BDD" w:rsidRDefault="00695BDD" w:rsidP="00850AE4">
            <w:pPr>
              <w:widowControl w:val="0"/>
              <w:suppressAutoHyphens/>
              <w:autoSpaceDE w:val="0"/>
              <w:autoSpaceDN w:val="0"/>
              <w:adjustRightInd w:val="0"/>
              <w:jc w:val="center"/>
              <w:textAlignment w:val="center"/>
              <w:rPr>
                <w:rFonts w:cs="Arial"/>
                <w:b/>
                <w:szCs w:val="18"/>
                <w:lang w:val="pt-BR"/>
              </w:rPr>
            </w:pPr>
          </w:p>
          <w:p w:rsidR="00695BDD" w:rsidRDefault="00695BDD" w:rsidP="00850AE4">
            <w:pPr>
              <w:widowControl w:val="0"/>
              <w:suppressAutoHyphens/>
              <w:autoSpaceDE w:val="0"/>
              <w:autoSpaceDN w:val="0"/>
              <w:adjustRightInd w:val="0"/>
              <w:jc w:val="center"/>
              <w:textAlignment w:val="center"/>
              <w:rPr>
                <w:rFonts w:cs="Arial"/>
                <w:b/>
                <w:szCs w:val="18"/>
                <w:lang w:val="pt-BR"/>
              </w:rPr>
            </w:pPr>
          </w:p>
          <w:p w:rsidR="00695BDD" w:rsidRDefault="00695BDD" w:rsidP="00850AE4">
            <w:pPr>
              <w:widowControl w:val="0"/>
              <w:suppressAutoHyphens/>
              <w:autoSpaceDE w:val="0"/>
              <w:autoSpaceDN w:val="0"/>
              <w:adjustRightInd w:val="0"/>
              <w:jc w:val="center"/>
              <w:textAlignment w:val="center"/>
              <w:rPr>
                <w:rFonts w:cs="Arial"/>
                <w:b/>
                <w:szCs w:val="18"/>
                <w:lang w:val="pt-BR"/>
              </w:rPr>
            </w:pPr>
          </w:p>
          <w:p w:rsidR="00695BDD" w:rsidRDefault="00695BDD" w:rsidP="00850AE4">
            <w:pPr>
              <w:widowControl w:val="0"/>
              <w:suppressAutoHyphens/>
              <w:autoSpaceDE w:val="0"/>
              <w:autoSpaceDN w:val="0"/>
              <w:adjustRightInd w:val="0"/>
              <w:jc w:val="center"/>
              <w:textAlignment w:val="center"/>
              <w:rPr>
                <w:rFonts w:cs="Arial"/>
                <w:b/>
                <w:szCs w:val="18"/>
                <w:lang w:val="pt-BR"/>
              </w:rPr>
            </w:pPr>
          </w:p>
          <w:p w:rsidR="00695BDD" w:rsidRDefault="00695BDD" w:rsidP="00850AE4">
            <w:pPr>
              <w:widowControl w:val="0"/>
              <w:suppressAutoHyphens/>
              <w:autoSpaceDE w:val="0"/>
              <w:autoSpaceDN w:val="0"/>
              <w:adjustRightInd w:val="0"/>
              <w:jc w:val="center"/>
              <w:textAlignment w:val="center"/>
              <w:rPr>
                <w:rFonts w:cs="Arial"/>
                <w:b/>
                <w:szCs w:val="18"/>
                <w:lang w:val="pt-BR"/>
              </w:rPr>
            </w:pPr>
          </w:p>
          <w:p w:rsidR="00850AE4" w:rsidRPr="00794C12" w:rsidRDefault="00850AE4" w:rsidP="00850AE4">
            <w:pPr>
              <w:pStyle w:val="Default"/>
              <w:tabs>
                <w:tab w:val="left" w:pos="0"/>
                <w:tab w:val="left" w:pos="142"/>
                <w:tab w:val="left" w:pos="169"/>
              </w:tabs>
              <w:spacing w:after="120" w:line="276" w:lineRule="auto"/>
              <w:jc w:val="center"/>
              <w:rPr>
                <w:rFonts w:ascii="Arial" w:hAnsi="Arial" w:cs="Arial"/>
                <w:b/>
                <w:color w:val="auto"/>
                <w:sz w:val="14"/>
                <w:szCs w:val="14"/>
              </w:rPr>
            </w:pPr>
            <w:r w:rsidRPr="00794C12">
              <w:rPr>
                <w:rFonts w:ascii="Arial" w:hAnsi="Arial" w:cs="Arial"/>
                <w:b/>
                <w:color w:val="auto"/>
                <w:sz w:val="14"/>
                <w:szCs w:val="14"/>
              </w:rPr>
              <w:t>Questionador/ Investigador</w:t>
            </w:r>
          </w:p>
          <w:p w:rsidR="00850AE4" w:rsidRPr="00794C12" w:rsidRDefault="00850AE4" w:rsidP="00850AE4">
            <w:pPr>
              <w:pStyle w:val="Default"/>
              <w:tabs>
                <w:tab w:val="left" w:pos="0"/>
                <w:tab w:val="left" w:pos="142"/>
                <w:tab w:val="left" w:pos="169"/>
              </w:tabs>
              <w:jc w:val="center"/>
              <w:rPr>
                <w:rFonts w:ascii="Arial" w:hAnsi="Arial" w:cs="Arial"/>
                <w:color w:val="000000" w:themeColor="text1"/>
                <w:sz w:val="14"/>
                <w:szCs w:val="14"/>
              </w:rPr>
            </w:pPr>
            <w:r w:rsidRPr="00794C12">
              <w:rPr>
                <w:rFonts w:ascii="Arial" w:hAnsi="Arial" w:cs="Arial"/>
                <w:color w:val="000000" w:themeColor="text1"/>
                <w:sz w:val="14"/>
                <w:szCs w:val="14"/>
              </w:rPr>
              <w:t>(A, C, D, F, G, I, J)</w:t>
            </w: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Pr="00794C12" w:rsidRDefault="00850AE4" w:rsidP="00850AE4">
            <w:pPr>
              <w:pStyle w:val="Default"/>
              <w:tabs>
                <w:tab w:val="left" w:pos="0"/>
                <w:tab w:val="left" w:pos="142"/>
                <w:tab w:val="left" w:pos="169"/>
              </w:tabs>
              <w:spacing w:after="120" w:line="276" w:lineRule="auto"/>
              <w:jc w:val="center"/>
              <w:rPr>
                <w:rFonts w:ascii="Arial" w:hAnsi="Arial" w:cs="Arial"/>
                <w:b/>
                <w:color w:val="auto"/>
                <w:sz w:val="14"/>
                <w:szCs w:val="14"/>
              </w:rPr>
            </w:pPr>
            <w:r>
              <w:rPr>
                <w:rFonts w:ascii="Arial" w:hAnsi="Arial" w:cs="Arial"/>
                <w:b/>
                <w:color w:val="auto"/>
                <w:sz w:val="14"/>
                <w:szCs w:val="14"/>
              </w:rPr>
              <w:t>R</w:t>
            </w:r>
            <w:r w:rsidRPr="00794C12">
              <w:rPr>
                <w:rFonts w:ascii="Arial" w:hAnsi="Arial" w:cs="Arial"/>
                <w:b/>
                <w:color w:val="auto"/>
                <w:sz w:val="14"/>
                <w:szCs w:val="14"/>
              </w:rPr>
              <w:t>espeitador da diferença/ do outro</w:t>
            </w:r>
          </w:p>
          <w:p w:rsidR="00850AE4" w:rsidRPr="00794C12" w:rsidRDefault="00850AE4" w:rsidP="00850AE4">
            <w:pPr>
              <w:pStyle w:val="Default"/>
              <w:tabs>
                <w:tab w:val="left" w:pos="0"/>
                <w:tab w:val="left" w:pos="142"/>
                <w:tab w:val="left" w:pos="169"/>
              </w:tabs>
              <w:jc w:val="center"/>
              <w:rPr>
                <w:rFonts w:ascii="Arial" w:hAnsi="Arial" w:cs="Arial"/>
                <w:color w:val="auto"/>
                <w:sz w:val="14"/>
                <w:szCs w:val="14"/>
              </w:rPr>
            </w:pPr>
            <w:r w:rsidRPr="00794C12">
              <w:rPr>
                <w:rFonts w:ascii="Arial" w:hAnsi="Arial" w:cs="Arial"/>
                <w:color w:val="auto"/>
                <w:sz w:val="14"/>
                <w:szCs w:val="14"/>
              </w:rPr>
              <w:t>(A, B, E, F, H)</w:t>
            </w: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Pr="00794C12" w:rsidRDefault="00850AE4" w:rsidP="00850AE4">
            <w:pPr>
              <w:pStyle w:val="Default"/>
              <w:tabs>
                <w:tab w:val="left" w:pos="0"/>
                <w:tab w:val="left" w:pos="142"/>
                <w:tab w:val="left" w:pos="169"/>
              </w:tabs>
              <w:spacing w:after="120" w:line="276" w:lineRule="auto"/>
              <w:jc w:val="center"/>
              <w:rPr>
                <w:rFonts w:ascii="Arial" w:hAnsi="Arial" w:cs="Arial"/>
                <w:b/>
                <w:color w:val="auto"/>
                <w:sz w:val="14"/>
                <w:szCs w:val="14"/>
              </w:rPr>
            </w:pPr>
            <w:r w:rsidRPr="00794C12">
              <w:rPr>
                <w:rFonts w:ascii="Arial" w:hAnsi="Arial" w:cs="Arial"/>
                <w:b/>
                <w:color w:val="auto"/>
                <w:sz w:val="14"/>
                <w:szCs w:val="14"/>
              </w:rPr>
              <w:t>Sistematizador/ organizador</w:t>
            </w:r>
          </w:p>
          <w:p w:rsidR="00850AE4" w:rsidRPr="00794C12" w:rsidRDefault="00850AE4" w:rsidP="00850AE4">
            <w:pPr>
              <w:pStyle w:val="Default"/>
              <w:tabs>
                <w:tab w:val="left" w:pos="0"/>
                <w:tab w:val="left" w:pos="142"/>
                <w:tab w:val="left" w:pos="169"/>
              </w:tabs>
              <w:jc w:val="center"/>
              <w:rPr>
                <w:rFonts w:ascii="Arial" w:hAnsi="Arial" w:cs="Arial"/>
                <w:color w:val="auto"/>
                <w:sz w:val="14"/>
                <w:szCs w:val="14"/>
              </w:rPr>
            </w:pPr>
            <w:r w:rsidRPr="00794C12">
              <w:rPr>
                <w:rFonts w:ascii="Arial" w:hAnsi="Arial" w:cs="Arial"/>
                <w:color w:val="auto"/>
                <w:sz w:val="14"/>
                <w:szCs w:val="14"/>
              </w:rPr>
              <w:t>(A, B, C, I, J)</w:t>
            </w: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850AE4" w:rsidRPr="00794C12" w:rsidRDefault="00850AE4" w:rsidP="00850AE4">
            <w:pPr>
              <w:tabs>
                <w:tab w:val="left" w:pos="0"/>
                <w:tab w:val="left" w:pos="142"/>
                <w:tab w:val="left" w:pos="169"/>
              </w:tabs>
              <w:spacing w:after="120"/>
              <w:jc w:val="center"/>
              <w:rPr>
                <w:rFonts w:cs="Arial"/>
                <w:sz w:val="14"/>
                <w:szCs w:val="14"/>
              </w:rPr>
            </w:pPr>
            <w:r w:rsidRPr="00794C12">
              <w:rPr>
                <w:rFonts w:cs="Arial"/>
                <w:b/>
                <w:sz w:val="14"/>
                <w:szCs w:val="14"/>
              </w:rPr>
              <w:t>Comunicador / Interventor</w:t>
            </w:r>
          </w:p>
          <w:p w:rsidR="00850AE4" w:rsidRPr="003B28F0" w:rsidRDefault="00850AE4" w:rsidP="00850AE4">
            <w:pPr>
              <w:pStyle w:val="Default"/>
              <w:tabs>
                <w:tab w:val="left" w:pos="0"/>
                <w:tab w:val="left" w:pos="142"/>
                <w:tab w:val="left" w:pos="169"/>
              </w:tabs>
              <w:jc w:val="center"/>
              <w:rPr>
                <w:rFonts w:ascii="Arial" w:hAnsi="Arial" w:cs="Arial"/>
                <w:sz w:val="16"/>
                <w:szCs w:val="16"/>
              </w:rPr>
            </w:pPr>
            <w:r w:rsidRPr="00794C12">
              <w:rPr>
                <w:rFonts w:ascii="Arial" w:hAnsi="Arial" w:cs="Arial"/>
                <w:color w:val="000000" w:themeColor="text1"/>
                <w:sz w:val="14"/>
                <w:szCs w:val="14"/>
              </w:rPr>
              <w:t>(A, B, D, E, G, H, I)</w:t>
            </w:r>
          </w:p>
          <w:p w:rsidR="00850AE4" w:rsidRPr="00CD300F" w:rsidRDefault="00850AE4" w:rsidP="00850AE4">
            <w:pPr>
              <w:pStyle w:val="Default"/>
              <w:tabs>
                <w:tab w:val="left" w:pos="0"/>
                <w:tab w:val="left" w:pos="142"/>
                <w:tab w:val="left" w:pos="169"/>
              </w:tabs>
              <w:jc w:val="both"/>
              <w:rPr>
                <w:rFonts w:ascii="Arial" w:hAnsi="Arial" w:cs="Arial"/>
                <w:sz w:val="16"/>
                <w:szCs w:val="16"/>
              </w:rPr>
            </w:pPr>
          </w:p>
          <w:p w:rsidR="00850AE4" w:rsidRPr="003B28F0" w:rsidRDefault="00850AE4" w:rsidP="00850AE4">
            <w:pPr>
              <w:pStyle w:val="Default"/>
              <w:tabs>
                <w:tab w:val="left" w:pos="0"/>
                <w:tab w:val="left" w:pos="142"/>
                <w:tab w:val="left" w:pos="169"/>
              </w:tabs>
              <w:jc w:val="both"/>
              <w:rPr>
                <w:rFonts w:ascii="Arial" w:hAnsi="Arial" w:cs="Arial"/>
                <w:color w:val="auto"/>
                <w:sz w:val="16"/>
                <w:szCs w:val="16"/>
              </w:rPr>
            </w:pPr>
          </w:p>
          <w:p w:rsidR="00850AE4" w:rsidRPr="003B28F0" w:rsidRDefault="00850AE4" w:rsidP="00850AE4">
            <w:pPr>
              <w:pStyle w:val="Default"/>
              <w:tabs>
                <w:tab w:val="left" w:pos="0"/>
                <w:tab w:val="left" w:pos="142"/>
                <w:tab w:val="left" w:pos="169"/>
              </w:tabs>
              <w:jc w:val="both"/>
              <w:rPr>
                <w:rFonts w:ascii="Arial" w:hAnsi="Arial" w:cs="Arial"/>
                <w:color w:val="auto"/>
                <w:sz w:val="16"/>
                <w:szCs w:val="16"/>
              </w:rPr>
            </w:pPr>
          </w:p>
          <w:p w:rsidR="00850AE4" w:rsidRPr="003B28F0" w:rsidRDefault="00850AE4" w:rsidP="00850AE4">
            <w:pPr>
              <w:pStyle w:val="Default"/>
              <w:tabs>
                <w:tab w:val="left" w:pos="0"/>
                <w:tab w:val="left" w:pos="142"/>
                <w:tab w:val="left" w:pos="169"/>
              </w:tabs>
              <w:jc w:val="both"/>
              <w:rPr>
                <w:rFonts w:ascii="Arial" w:hAnsi="Arial" w:cs="Arial"/>
                <w:color w:val="auto"/>
                <w:sz w:val="16"/>
                <w:szCs w:val="16"/>
              </w:rPr>
            </w:pPr>
          </w:p>
          <w:p w:rsidR="00850AE4" w:rsidRPr="003B28F0" w:rsidRDefault="00850AE4" w:rsidP="00850AE4">
            <w:pPr>
              <w:pStyle w:val="Default"/>
              <w:tabs>
                <w:tab w:val="left" w:pos="0"/>
                <w:tab w:val="left" w:pos="142"/>
                <w:tab w:val="left" w:pos="169"/>
              </w:tabs>
              <w:jc w:val="both"/>
              <w:rPr>
                <w:rFonts w:ascii="Arial" w:hAnsi="Arial" w:cs="Arial"/>
                <w:color w:val="auto"/>
                <w:sz w:val="16"/>
                <w:szCs w:val="16"/>
              </w:rPr>
            </w:pPr>
          </w:p>
          <w:p w:rsidR="00850AE4" w:rsidRDefault="00850AE4" w:rsidP="00850AE4">
            <w:pPr>
              <w:tabs>
                <w:tab w:val="left" w:pos="0"/>
                <w:tab w:val="left" w:pos="142"/>
                <w:tab w:val="left" w:pos="169"/>
              </w:tabs>
              <w:spacing w:after="0"/>
              <w:rPr>
                <w:rFonts w:cs="Arial"/>
                <w:sz w:val="14"/>
                <w:szCs w:val="14"/>
              </w:rPr>
            </w:pPr>
          </w:p>
          <w:p w:rsidR="00850AE4" w:rsidRDefault="00850AE4" w:rsidP="00850AE4">
            <w:pPr>
              <w:tabs>
                <w:tab w:val="left" w:pos="0"/>
                <w:tab w:val="left" w:pos="142"/>
                <w:tab w:val="left" w:pos="169"/>
              </w:tabs>
              <w:spacing w:after="0"/>
              <w:rPr>
                <w:rFonts w:cs="Arial"/>
                <w:sz w:val="14"/>
                <w:szCs w:val="14"/>
              </w:rPr>
            </w:pPr>
          </w:p>
          <w:p w:rsidR="00850AE4" w:rsidRDefault="00850AE4" w:rsidP="00850AE4">
            <w:pPr>
              <w:tabs>
                <w:tab w:val="left" w:pos="0"/>
                <w:tab w:val="left" w:pos="142"/>
                <w:tab w:val="left" w:pos="169"/>
              </w:tabs>
              <w:spacing w:after="0"/>
              <w:rPr>
                <w:rFonts w:cs="Arial"/>
                <w:sz w:val="14"/>
                <w:szCs w:val="14"/>
              </w:rPr>
            </w:pPr>
          </w:p>
          <w:p w:rsidR="00850AE4" w:rsidRDefault="00850AE4" w:rsidP="00850AE4">
            <w:pPr>
              <w:tabs>
                <w:tab w:val="left" w:pos="0"/>
                <w:tab w:val="left" w:pos="142"/>
                <w:tab w:val="left" w:pos="169"/>
              </w:tabs>
              <w:spacing w:after="0"/>
              <w:rPr>
                <w:rFonts w:cs="Arial"/>
                <w:sz w:val="14"/>
                <w:szCs w:val="14"/>
              </w:rPr>
            </w:pPr>
          </w:p>
          <w:p w:rsidR="00850AE4" w:rsidRDefault="00850AE4" w:rsidP="00850AE4">
            <w:pPr>
              <w:tabs>
                <w:tab w:val="left" w:pos="0"/>
                <w:tab w:val="left" w:pos="142"/>
                <w:tab w:val="left" w:pos="169"/>
              </w:tabs>
              <w:spacing w:after="0"/>
              <w:rPr>
                <w:rFonts w:cs="Arial"/>
                <w:sz w:val="14"/>
                <w:szCs w:val="14"/>
              </w:rPr>
            </w:pPr>
          </w:p>
          <w:p w:rsidR="00850AE4" w:rsidRDefault="00850AE4" w:rsidP="00850AE4">
            <w:pPr>
              <w:tabs>
                <w:tab w:val="left" w:pos="0"/>
                <w:tab w:val="left" w:pos="142"/>
                <w:tab w:val="left" w:pos="169"/>
              </w:tabs>
              <w:spacing w:after="0"/>
              <w:rPr>
                <w:rFonts w:cs="Arial"/>
                <w:sz w:val="14"/>
                <w:szCs w:val="14"/>
              </w:rPr>
            </w:pPr>
          </w:p>
          <w:p w:rsidR="00850AE4" w:rsidRDefault="00850AE4" w:rsidP="00850AE4">
            <w:pPr>
              <w:tabs>
                <w:tab w:val="left" w:pos="0"/>
                <w:tab w:val="left" w:pos="142"/>
                <w:tab w:val="left" w:pos="169"/>
              </w:tabs>
              <w:spacing w:after="0"/>
              <w:rPr>
                <w:rFonts w:cs="Arial"/>
                <w:sz w:val="14"/>
                <w:szCs w:val="14"/>
              </w:rPr>
            </w:pPr>
          </w:p>
          <w:p w:rsidR="00850AE4" w:rsidRDefault="00850AE4" w:rsidP="00850AE4">
            <w:pPr>
              <w:tabs>
                <w:tab w:val="left" w:pos="0"/>
                <w:tab w:val="left" w:pos="142"/>
                <w:tab w:val="left" w:pos="169"/>
              </w:tabs>
              <w:spacing w:after="0"/>
              <w:rPr>
                <w:rFonts w:cs="Arial"/>
                <w:sz w:val="14"/>
                <w:szCs w:val="14"/>
              </w:rPr>
            </w:pPr>
          </w:p>
          <w:p w:rsidR="00850AE4" w:rsidRDefault="00850AE4" w:rsidP="00850AE4">
            <w:pPr>
              <w:tabs>
                <w:tab w:val="left" w:pos="0"/>
                <w:tab w:val="left" w:pos="142"/>
                <w:tab w:val="left" w:pos="169"/>
              </w:tabs>
              <w:spacing w:after="0"/>
              <w:rPr>
                <w:rFonts w:cs="Arial"/>
                <w:sz w:val="14"/>
                <w:szCs w:val="14"/>
              </w:rPr>
            </w:pPr>
          </w:p>
          <w:p w:rsidR="00850AE4" w:rsidRDefault="00850AE4" w:rsidP="00850AE4">
            <w:pPr>
              <w:tabs>
                <w:tab w:val="left" w:pos="0"/>
                <w:tab w:val="left" w:pos="142"/>
                <w:tab w:val="left" w:pos="169"/>
              </w:tabs>
              <w:spacing w:after="0"/>
              <w:rPr>
                <w:rFonts w:cs="Arial"/>
                <w:sz w:val="14"/>
                <w:szCs w:val="14"/>
              </w:rPr>
            </w:pPr>
          </w:p>
          <w:p w:rsidR="00695BDD" w:rsidRDefault="00695BDD" w:rsidP="00850AE4">
            <w:pPr>
              <w:tabs>
                <w:tab w:val="left" w:pos="0"/>
                <w:tab w:val="left" w:pos="142"/>
                <w:tab w:val="left" w:pos="169"/>
              </w:tabs>
              <w:spacing w:after="0"/>
              <w:rPr>
                <w:rFonts w:cs="Arial"/>
                <w:sz w:val="14"/>
                <w:szCs w:val="14"/>
              </w:rPr>
            </w:pPr>
          </w:p>
          <w:p w:rsidR="00695BDD" w:rsidRDefault="00695BDD" w:rsidP="00850AE4">
            <w:pPr>
              <w:tabs>
                <w:tab w:val="left" w:pos="0"/>
                <w:tab w:val="left" w:pos="142"/>
                <w:tab w:val="left" w:pos="169"/>
              </w:tabs>
              <w:spacing w:after="0"/>
              <w:rPr>
                <w:rFonts w:cs="Arial"/>
                <w:sz w:val="14"/>
                <w:szCs w:val="14"/>
              </w:rPr>
            </w:pPr>
          </w:p>
          <w:p w:rsidR="00695BDD" w:rsidRDefault="00695BDD" w:rsidP="00850AE4">
            <w:pPr>
              <w:tabs>
                <w:tab w:val="left" w:pos="0"/>
                <w:tab w:val="left" w:pos="142"/>
                <w:tab w:val="left" w:pos="169"/>
              </w:tabs>
              <w:spacing w:after="0"/>
              <w:rPr>
                <w:rFonts w:cs="Arial"/>
                <w:sz w:val="14"/>
                <w:szCs w:val="14"/>
              </w:rPr>
            </w:pPr>
          </w:p>
          <w:p w:rsidR="00695BDD" w:rsidRDefault="00695BDD" w:rsidP="00850AE4">
            <w:pPr>
              <w:tabs>
                <w:tab w:val="left" w:pos="0"/>
                <w:tab w:val="left" w:pos="142"/>
                <w:tab w:val="left" w:pos="169"/>
              </w:tabs>
              <w:spacing w:after="0"/>
              <w:rPr>
                <w:rFonts w:cs="Arial"/>
                <w:sz w:val="14"/>
                <w:szCs w:val="14"/>
              </w:rPr>
            </w:pPr>
          </w:p>
          <w:p w:rsidR="00850AE4" w:rsidRPr="00510229" w:rsidRDefault="00850AE4" w:rsidP="00850AE4">
            <w:pPr>
              <w:tabs>
                <w:tab w:val="left" w:pos="0"/>
                <w:tab w:val="left" w:pos="142"/>
                <w:tab w:val="left" w:pos="169"/>
              </w:tabs>
              <w:spacing w:after="0"/>
              <w:rPr>
                <w:rFonts w:cs="Arial"/>
                <w:sz w:val="14"/>
                <w:szCs w:val="14"/>
              </w:rPr>
            </w:pPr>
          </w:p>
          <w:p w:rsidR="00695BDD" w:rsidRDefault="00695BDD" w:rsidP="00850AE4">
            <w:pPr>
              <w:tabs>
                <w:tab w:val="left" w:pos="0"/>
                <w:tab w:val="left" w:pos="142"/>
                <w:tab w:val="left" w:pos="169"/>
              </w:tabs>
              <w:spacing w:after="120"/>
              <w:jc w:val="center"/>
              <w:rPr>
                <w:rFonts w:cs="Arial"/>
                <w:b/>
                <w:sz w:val="14"/>
                <w:szCs w:val="14"/>
              </w:rPr>
            </w:pPr>
          </w:p>
          <w:p w:rsidR="00850AE4" w:rsidRPr="00510229" w:rsidRDefault="00850AE4" w:rsidP="00850AE4">
            <w:pPr>
              <w:tabs>
                <w:tab w:val="left" w:pos="0"/>
                <w:tab w:val="left" w:pos="142"/>
                <w:tab w:val="left" w:pos="169"/>
              </w:tabs>
              <w:spacing w:after="120"/>
              <w:jc w:val="center"/>
              <w:rPr>
                <w:rFonts w:cs="Arial"/>
                <w:b/>
                <w:sz w:val="14"/>
                <w:szCs w:val="14"/>
              </w:rPr>
            </w:pPr>
            <w:proofErr w:type="spellStart"/>
            <w:r w:rsidRPr="00510229">
              <w:rPr>
                <w:rFonts w:cs="Arial"/>
                <w:b/>
                <w:sz w:val="14"/>
                <w:szCs w:val="14"/>
              </w:rPr>
              <w:t>Autoavaliador</w:t>
            </w:r>
            <w:proofErr w:type="spellEnd"/>
          </w:p>
          <w:p w:rsidR="00850AE4" w:rsidRPr="00510229" w:rsidRDefault="00850AE4" w:rsidP="00850AE4">
            <w:pPr>
              <w:tabs>
                <w:tab w:val="left" w:pos="0"/>
                <w:tab w:val="left" w:pos="142"/>
                <w:tab w:val="left" w:pos="169"/>
              </w:tabs>
              <w:spacing w:after="120"/>
              <w:jc w:val="center"/>
              <w:rPr>
                <w:rFonts w:cs="Arial"/>
                <w:sz w:val="14"/>
                <w:szCs w:val="14"/>
              </w:rPr>
            </w:pPr>
            <w:r w:rsidRPr="00510229">
              <w:rPr>
                <w:rFonts w:cs="Arial"/>
                <w:sz w:val="14"/>
                <w:szCs w:val="14"/>
              </w:rPr>
              <w:t>(transversal às áreas)</w:t>
            </w: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Pr="00510229" w:rsidRDefault="00850AE4" w:rsidP="00850AE4">
            <w:pPr>
              <w:tabs>
                <w:tab w:val="left" w:pos="0"/>
                <w:tab w:val="left" w:pos="142"/>
                <w:tab w:val="left" w:pos="169"/>
              </w:tabs>
              <w:spacing w:after="120"/>
              <w:jc w:val="center"/>
              <w:rPr>
                <w:rFonts w:cs="Arial"/>
                <w:b/>
                <w:sz w:val="14"/>
                <w:szCs w:val="14"/>
              </w:rPr>
            </w:pPr>
            <w:r>
              <w:rPr>
                <w:rFonts w:cs="Arial"/>
                <w:b/>
                <w:sz w:val="14"/>
                <w:szCs w:val="14"/>
              </w:rPr>
              <w:t>P</w:t>
            </w:r>
            <w:r w:rsidRPr="00510229">
              <w:rPr>
                <w:rFonts w:cs="Arial"/>
                <w:b/>
                <w:sz w:val="14"/>
                <w:szCs w:val="14"/>
              </w:rPr>
              <w:t>articipativo/ colaborador</w:t>
            </w:r>
          </w:p>
          <w:p w:rsidR="00850AE4" w:rsidRPr="00510229" w:rsidRDefault="00850AE4" w:rsidP="00850AE4">
            <w:pPr>
              <w:tabs>
                <w:tab w:val="left" w:pos="0"/>
                <w:tab w:val="left" w:pos="142"/>
                <w:tab w:val="left" w:pos="169"/>
              </w:tabs>
              <w:spacing w:after="120"/>
              <w:jc w:val="center"/>
              <w:rPr>
                <w:rFonts w:cs="Arial"/>
                <w:sz w:val="14"/>
                <w:szCs w:val="14"/>
              </w:rPr>
            </w:pPr>
            <w:r w:rsidRPr="00510229">
              <w:rPr>
                <w:rFonts w:cs="Arial"/>
                <w:sz w:val="14"/>
                <w:szCs w:val="14"/>
              </w:rPr>
              <w:t xml:space="preserve">(B, C, D, E, </w:t>
            </w:r>
            <w:proofErr w:type="gramStart"/>
            <w:r w:rsidRPr="00510229">
              <w:rPr>
                <w:rFonts w:cs="Arial"/>
                <w:sz w:val="14"/>
                <w:szCs w:val="14"/>
              </w:rPr>
              <w:t>F,J</w:t>
            </w:r>
            <w:proofErr w:type="gramEnd"/>
            <w:r w:rsidRPr="00510229">
              <w:rPr>
                <w:rFonts w:cs="Arial"/>
                <w:sz w:val="14"/>
                <w:szCs w:val="14"/>
              </w:rPr>
              <w:t>)</w:t>
            </w: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Pr="00510229" w:rsidRDefault="00850AE4" w:rsidP="00850AE4">
            <w:pPr>
              <w:tabs>
                <w:tab w:val="left" w:pos="0"/>
                <w:tab w:val="left" w:pos="142"/>
                <w:tab w:val="left" w:pos="169"/>
              </w:tabs>
              <w:spacing w:after="120"/>
              <w:jc w:val="center"/>
              <w:rPr>
                <w:rFonts w:cs="Arial"/>
                <w:b/>
                <w:sz w:val="14"/>
                <w:szCs w:val="14"/>
              </w:rPr>
            </w:pPr>
            <w:r w:rsidRPr="00510229">
              <w:rPr>
                <w:rFonts w:cs="Arial"/>
                <w:b/>
                <w:sz w:val="14"/>
                <w:szCs w:val="14"/>
              </w:rPr>
              <w:t>Responsável/ autónomo</w:t>
            </w:r>
          </w:p>
          <w:p w:rsidR="00850AE4" w:rsidRPr="00510229" w:rsidRDefault="00850AE4" w:rsidP="00850AE4">
            <w:pPr>
              <w:pStyle w:val="Default"/>
              <w:tabs>
                <w:tab w:val="left" w:pos="0"/>
                <w:tab w:val="left" w:pos="142"/>
                <w:tab w:val="left" w:pos="169"/>
              </w:tabs>
              <w:jc w:val="center"/>
              <w:rPr>
                <w:rFonts w:ascii="Arial" w:hAnsi="Arial" w:cs="Arial"/>
                <w:color w:val="auto"/>
                <w:sz w:val="14"/>
                <w:szCs w:val="14"/>
              </w:rPr>
            </w:pPr>
            <w:r w:rsidRPr="00510229">
              <w:rPr>
                <w:rFonts w:ascii="Arial" w:hAnsi="Arial" w:cs="Arial"/>
                <w:color w:val="auto"/>
                <w:sz w:val="14"/>
                <w:szCs w:val="14"/>
              </w:rPr>
              <w:t>(C, D, E, F, G, I, J)</w:t>
            </w: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695BDD" w:rsidRDefault="00695BDD"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Default="00850AE4" w:rsidP="00850AE4">
            <w:pPr>
              <w:pStyle w:val="Default"/>
              <w:tabs>
                <w:tab w:val="left" w:pos="0"/>
                <w:tab w:val="left" w:pos="142"/>
              </w:tabs>
              <w:ind w:right="113"/>
              <w:jc w:val="both"/>
              <w:rPr>
                <w:rFonts w:ascii="Arial" w:hAnsi="Arial" w:cs="Arial"/>
                <w:sz w:val="16"/>
                <w:szCs w:val="16"/>
              </w:rPr>
            </w:pPr>
          </w:p>
          <w:p w:rsidR="00850AE4" w:rsidRPr="00510229" w:rsidRDefault="00850AE4" w:rsidP="00850AE4">
            <w:pPr>
              <w:tabs>
                <w:tab w:val="left" w:pos="0"/>
                <w:tab w:val="left" w:pos="142"/>
                <w:tab w:val="left" w:pos="169"/>
              </w:tabs>
              <w:spacing w:after="120"/>
              <w:jc w:val="center"/>
              <w:rPr>
                <w:rFonts w:cs="Arial"/>
                <w:b/>
                <w:sz w:val="14"/>
                <w:szCs w:val="14"/>
              </w:rPr>
            </w:pPr>
            <w:r w:rsidRPr="00510229">
              <w:rPr>
                <w:rFonts w:cs="Arial"/>
                <w:b/>
                <w:sz w:val="14"/>
                <w:szCs w:val="14"/>
              </w:rPr>
              <w:t>Cuidador de si e do outro</w:t>
            </w:r>
          </w:p>
          <w:p w:rsidR="00850AE4" w:rsidRPr="00B71844" w:rsidRDefault="00850AE4" w:rsidP="00850AE4">
            <w:pPr>
              <w:widowControl w:val="0"/>
              <w:suppressAutoHyphens/>
              <w:autoSpaceDE w:val="0"/>
              <w:autoSpaceDN w:val="0"/>
              <w:adjustRightInd w:val="0"/>
              <w:jc w:val="center"/>
              <w:textAlignment w:val="center"/>
              <w:rPr>
                <w:rFonts w:cs="Arial"/>
                <w:b/>
                <w:szCs w:val="18"/>
                <w:lang w:val="pt-BR"/>
              </w:rPr>
            </w:pPr>
            <w:r w:rsidRPr="00510229">
              <w:rPr>
                <w:rFonts w:cs="Arial"/>
                <w:sz w:val="14"/>
                <w:szCs w:val="14"/>
              </w:rPr>
              <w:t>(A, B, E, F, G, I, J)</w:t>
            </w:r>
          </w:p>
        </w:tc>
      </w:tr>
      <w:tr w:rsidR="00850AE4" w:rsidRPr="00055990" w:rsidTr="001406CC">
        <w:trPr>
          <w:trHeight w:val="20"/>
        </w:trPr>
        <w:tc>
          <w:tcPr>
            <w:tcW w:w="10927" w:type="dxa"/>
            <w:gridSpan w:val="5"/>
            <w:shd w:val="clear" w:color="auto" w:fill="auto"/>
          </w:tcPr>
          <w:p w:rsidR="00850AE4" w:rsidRPr="0001099D" w:rsidRDefault="00850AE4" w:rsidP="00850AE4">
            <w:pPr>
              <w:autoSpaceDE w:val="0"/>
              <w:autoSpaceDN w:val="0"/>
              <w:adjustRightInd w:val="0"/>
              <w:spacing w:before="120" w:after="0" w:line="216" w:lineRule="auto"/>
              <w:ind w:left="150" w:right="113"/>
              <w:rPr>
                <w:rFonts w:cs="Calibri-Bold"/>
                <w:b/>
                <w:bCs/>
                <w:color w:val="0070C0"/>
              </w:rPr>
            </w:pPr>
            <w:r w:rsidRPr="0001099D">
              <w:rPr>
                <w:rFonts w:cs="Calibri-Bold"/>
                <w:b/>
                <w:bCs/>
              </w:rPr>
              <w:t>Domínio: Elementos químicos e sua organização</w:t>
            </w: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shd w:val="clear" w:color="auto" w:fill="D9D9D9" w:themeFill="background1" w:themeFillShade="D9"/>
            <w:vAlign w:val="center"/>
          </w:tcPr>
          <w:p w:rsidR="00850AE4" w:rsidRPr="00B71844" w:rsidRDefault="00850AE4" w:rsidP="00850AE4">
            <w:pPr>
              <w:widowControl w:val="0"/>
              <w:suppressAutoHyphens/>
              <w:autoSpaceDE w:val="0"/>
              <w:autoSpaceDN w:val="0"/>
              <w:adjustRightInd w:val="0"/>
              <w:jc w:val="center"/>
              <w:textAlignment w:val="center"/>
              <w:rPr>
                <w:rFonts w:cs="Arial"/>
                <w:b/>
                <w:szCs w:val="18"/>
                <w:lang w:val="pt-BR"/>
              </w:rPr>
            </w:pPr>
          </w:p>
        </w:tc>
        <w:tc>
          <w:tcPr>
            <w:tcW w:w="1263" w:type="dxa"/>
            <w:vMerge/>
            <w:shd w:val="clear" w:color="auto" w:fill="D9D9D9" w:themeFill="background1" w:themeFillShade="D9"/>
            <w:vAlign w:val="center"/>
          </w:tcPr>
          <w:p w:rsidR="00850AE4" w:rsidRPr="00B71844" w:rsidRDefault="00850AE4" w:rsidP="00850AE4">
            <w:pPr>
              <w:widowControl w:val="0"/>
              <w:suppressAutoHyphens/>
              <w:autoSpaceDE w:val="0"/>
              <w:autoSpaceDN w:val="0"/>
              <w:adjustRightInd w:val="0"/>
              <w:jc w:val="center"/>
              <w:textAlignment w:val="center"/>
              <w:rPr>
                <w:rFonts w:cs="Arial"/>
                <w:b/>
                <w:szCs w:val="18"/>
                <w:lang w:val="pt-BR"/>
              </w:rPr>
            </w:pPr>
          </w:p>
        </w:tc>
      </w:tr>
      <w:tr w:rsidR="00850AE4" w:rsidRPr="00055990" w:rsidTr="001406CC">
        <w:trPr>
          <w:trHeight w:val="20"/>
        </w:trPr>
        <w:tc>
          <w:tcPr>
            <w:tcW w:w="2136" w:type="dxa"/>
            <w:shd w:val="clear" w:color="auto" w:fill="auto"/>
          </w:tcPr>
          <w:p w:rsidR="00850AE4" w:rsidRDefault="00850AE4" w:rsidP="00850AE4">
            <w:pPr>
              <w:autoSpaceDE w:val="0"/>
              <w:autoSpaceDN w:val="0"/>
              <w:adjustRightInd w:val="0"/>
              <w:spacing w:before="60" w:after="360" w:line="216" w:lineRule="auto"/>
              <w:ind w:left="150" w:right="113"/>
              <w:rPr>
                <w:rFonts w:cs="Calibri"/>
                <w:b/>
                <w:sz w:val="20"/>
              </w:rPr>
            </w:pPr>
            <w:r>
              <w:rPr>
                <w:rFonts w:cs="Calibri"/>
                <w:b/>
                <w:sz w:val="20"/>
              </w:rPr>
              <w:t xml:space="preserve">Subdomínio: </w:t>
            </w:r>
            <w:r w:rsidRPr="00AD0250">
              <w:rPr>
                <w:rFonts w:cs="Calibri"/>
                <w:b/>
                <w:sz w:val="20"/>
              </w:rPr>
              <w:t>Massa e tamanho dos átomos</w:t>
            </w:r>
          </w:p>
          <w:p w:rsidR="00850AE4" w:rsidRPr="001F24A4" w:rsidRDefault="00850AE4" w:rsidP="00850AE4">
            <w:pPr>
              <w:autoSpaceDE w:val="0"/>
              <w:autoSpaceDN w:val="0"/>
              <w:adjustRightInd w:val="0"/>
              <w:spacing w:before="60" w:after="360" w:line="216" w:lineRule="auto"/>
              <w:ind w:left="150" w:right="113"/>
              <w:rPr>
                <w:rFonts w:cs="Univers-CondensedLight"/>
                <w:i/>
                <w:color w:val="000000"/>
                <w:sz w:val="16"/>
                <w:szCs w:val="16"/>
              </w:rPr>
            </w:pPr>
            <w:r w:rsidRPr="009847A1">
              <w:rPr>
                <w:rFonts w:cs="Calibri-Bold"/>
                <w:b/>
                <w:bCs/>
                <w:sz w:val="16"/>
                <w:szCs w:val="16"/>
              </w:rPr>
              <w:t xml:space="preserve">Objetivo geral: </w:t>
            </w:r>
            <w:r w:rsidRPr="001F24A4">
              <w:rPr>
                <w:rFonts w:ascii="Calibri" w:hAnsi="Calibri" w:cs="Calibri"/>
                <w:i/>
                <w:sz w:val="16"/>
                <w:szCs w:val="16"/>
              </w:rPr>
              <w:t>Consolidar e ampliar conhecimentos sobre elementos químicos e dimensões à escala atómica</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 xml:space="preserve">Ordens de grandeza </w:t>
            </w:r>
            <w:r>
              <w:rPr>
                <w:rFonts w:cs="Calibri"/>
                <w:color w:val="000000"/>
                <w:sz w:val="16"/>
                <w:szCs w:val="16"/>
              </w:rPr>
              <w:t>e</w:t>
            </w:r>
            <w:r w:rsidRPr="00884862">
              <w:rPr>
                <w:rFonts w:cs="Calibri"/>
                <w:color w:val="000000"/>
                <w:sz w:val="16"/>
                <w:szCs w:val="16"/>
              </w:rPr>
              <w:t xml:space="preserve"> escalas de comprimento</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Dimensões à escala atómica</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Massa isotópica e massa atómica relativa média</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Quantidade de matéria e massa molar</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 xml:space="preserve">Fração molar </w:t>
            </w:r>
            <w:r w:rsidRPr="00884862">
              <w:rPr>
                <w:rFonts w:cs="Calibri"/>
                <w:color w:val="000000"/>
                <w:sz w:val="16"/>
                <w:szCs w:val="16"/>
              </w:rPr>
              <w:br/>
              <w:t>e fração mássica</w:t>
            </w:r>
          </w:p>
          <w:p w:rsidR="00850AE4" w:rsidRPr="00884862" w:rsidRDefault="00850AE4" w:rsidP="00850AE4">
            <w:pPr>
              <w:autoSpaceDE w:val="0"/>
              <w:autoSpaceDN w:val="0"/>
              <w:adjustRightInd w:val="0"/>
              <w:spacing w:before="60" w:after="60" w:line="216" w:lineRule="auto"/>
              <w:ind w:left="150"/>
              <w:rPr>
                <w:rFonts w:cs="Calibri-Bold"/>
                <w:bCs/>
                <w:sz w:val="16"/>
                <w:szCs w:val="16"/>
              </w:rPr>
            </w:pPr>
            <w:r w:rsidRPr="00884862">
              <w:rPr>
                <w:rFonts w:cs="Univers-CondensedLight"/>
                <w:color w:val="000000"/>
                <w:sz w:val="16"/>
                <w:szCs w:val="16"/>
              </w:rPr>
              <w:t xml:space="preserve">• </w:t>
            </w:r>
            <w:r w:rsidRPr="00884862">
              <w:rPr>
                <w:rFonts w:cs="Calibri"/>
                <w:color w:val="0070C0"/>
                <w:sz w:val="16"/>
                <w:szCs w:val="16"/>
              </w:rPr>
              <w:t>AL 1.1 Volume e número de moléculas de uma gota de água</w:t>
            </w:r>
          </w:p>
        </w:tc>
        <w:tc>
          <w:tcPr>
            <w:tcW w:w="4110" w:type="dxa"/>
            <w:shd w:val="clear" w:color="auto" w:fill="auto"/>
          </w:tcPr>
          <w:p w:rsidR="00850AE4" w:rsidRPr="003F7AD2" w:rsidRDefault="00850AE4" w:rsidP="00850AE4">
            <w:pPr>
              <w:autoSpaceDE w:val="0"/>
              <w:autoSpaceDN w:val="0"/>
              <w:adjustRightInd w:val="0"/>
              <w:spacing w:before="120" w:after="0" w:line="216" w:lineRule="auto"/>
              <w:ind w:left="142" w:right="142"/>
              <w:rPr>
                <w:rFonts w:ascii="Calibri" w:hAnsi="Calibri" w:cs="Calibri"/>
                <w:sz w:val="15"/>
                <w:szCs w:val="15"/>
              </w:rPr>
            </w:pPr>
            <w:r w:rsidRPr="003F7AD2">
              <w:rPr>
                <w:rFonts w:ascii="Calibri" w:hAnsi="Calibri" w:cs="Calibri"/>
                <w:sz w:val="15"/>
                <w:szCs w:val="15"/>
              </w:rPr>
              <w:t>1.1 Descrever a constituição de átomos com base no número atómico, no número de massa e na definição de isótopos.</w:t>
            </w:r>
          </w:p>
          <w:p w:rsidR="00850AE4" w:rsidRPr="003F7AD2" w:rsidRDefault="00850AE4" w:rsidP="00850AE4">
            <w:pPr>
              <w:autoSpaceDE w:val="0"/>
              <w:autoSpaceDN w:val="0"/>
              <w:adjustRightInd w:val="0"/>
              <w:spacing w:before="120" w:after="0" w:line="216" w:lineRule="auto"/>
              <w:ind w:left="142" w:right="142"/>
              <w:rPr>
                <w:rFonts w:ascii="Calibri" w:hAnsi="Calibri" w:cs="Calibri"/>
                <w:sz w:val="15"/>
                <w:szCs w:val="15"/>
              </w:rPr>
            </w:pPr>
            <w:r w:rsidRPr="003F7AD2">
              <w:rPr>
                <w:rFonts w:ascii="Calibri" w:hAnsi="Calibri" w:cs="Calibri"/>
                <w:sz w:val="15"/>
                <w:szCs w:val="15"/>
              </w:rPr>
              <w:t>1.2 Determinar a ordem de grandeza de um número relacionando tamanhos de diferentes estruturas na natureza (por exemplo, célula, ser humano, Terra e Sol) numa escala de comprimentos.</w:t>
            </w:r>
          </w:p>
          <w:p w:rsidR="00850AE4" w:rsidRPr="003F7AD2" w:rsidRDefault="00850AE4" w:rsidP="00850AE4">
            <w:pPr>
              <w:autoSpaceDE w:val="0"/>
              <w:autoSpaceDN w:val="0"/>
              <w:adjustRightInd w:val="0"/>
              <w:spacing w:before="120" w:after="0" w:line="216" w:lineRule="auto"/>
              <w:ind w:left="142" w:right="142"/>
              <w:rPr>
                <w:rFonts w:ascii="Calibri" w:hAnsi="Calibri" w:cs="Calibri"/>
                <w:sz w:val="15"/>
                <w:szCs w:val="15"/>
              </w:rPr>
            </w:pPr>
            <w:r w:rsidRPr="003F7AD2">
              <w:rPr>
                <w:rFonts w:ascii="Calibri" w:hAnsi="Calibri" w:cs="Calibri"/>
                <w:sz w:val="15"/>
                <w:szCs w:val="15"/>
              </w:rPr>
              <w:t>1.3 Comparar ordens de grandeza de distâncias e tamanhos à escala atómica a partir, por exemplo, de imagens de microscopia de alta resolução, justificando o uso de unidades adequadas.</w:t>
            </w:r>
          </w:p>
          <w:p w:rsidR="00850AE4" w:rsidRPr="003F7AD2" w:rsidRDefault="00850AE4" w:rsidP="00850AE4">
            <w:pPr>
              <w:autoSpaceDE w:val="0"/>
              <w:autoSpaceDN w:val="0"/>
              <w:adjustRightInd w:val="0"/>
              <w:spacing w:before="120" w:after="0" w:line="216" w:lineRule="auto"/>
              <w:ind w:left="142" w:right="142"/>
              <w:rPr>
                <w:rFonts w:ascii="Calibri" w:hAnsi="Calibri" w:cs="Calibri"/>
                <w:sz w:val="15"/>
                <w:szCs w:val="15"/>
              </w:rPr>
            </w:pPr>
            <w:r w:rsidRPr="003F7AD2">
              <w:rPr>
                <w:rFonts w:ascii="Calibri" w:hAnsi="Calibri" w:cs="Calibri"/>
                <w:sz w:val="15"/>
                <w:szCs w:val="15"/>
              </w:rPr>
              <w:t>1.4 Associar a nanotecnologia à manipulação da matéria a escala atómica e molecular e identificar algumas das suas aplicações com base em informação selecionada.</w:t>
            </w:r>
          </w:p>
          <w:p w:rsidR="00850AE4" w:rsidRPr="003F7AD2" w:rsidRDefault="00850AE4" w:rsidP="00850AE4">
            <w:pPr>
              <w:autoSpaceDE w:val="0"/>
              <w:autoSpaceDN w:val="0"/>
              <w:adjustRightInd w:val="0"/>
              <w:spacing w:before="120" w:after="0" w:line="216" w:lineRule="auto"/>
              <w:ind w:left="142" w:right="142"/>
              <w:rPr>
                <w:rFonts w:ascii="Calibri" w:hAnsi="Calibri" w:cs="Calibri"/>
                <w:sz w:val="15"/>
                <w:szCs w:val="15"/>
              </w:rPr>
            </w:pPr>
            <w:r w:rsidRPr="003F7AD2">
              <w:rPr>
                <w:rFonts w:ascii="Calibri" w:hAnsi="Calibri" w:cs="Calibri"/>
                <w:sz w:val="15"/>
                <w:szCs w:val="15"/>
              </w:rPr>
              <w:t>1.5 Indicar que o valor de referência usado como padrão para a massa relativa dos átomos e das moléculas é 1/12 da massa do átomo de carbono-12.</w:t>
            </w:r>
          </w:p>
          <w:p w:rsidR="00850AE4" w:rsidRPr="003F7AD2" w:rsidRDefault="00850AE4" w:rsidP="00850AE4">
            <w:pPr>
              <w:autoSpaceDE w:val="0"/>
              <w:autoSpaceDN w:val="0"/>
              <w:adjustRightInd w:val="0"/>
              <w:spacing w:before="120" w:after="0" w:line="216" w:lineRule="auto"/>
              <w:ind w:left="142" w:right="142"/>
              <w:rPr>
                <w:rFonts w:ascii="Calibri" w:hAnsi="Calibri" w:cs="Calibri"/>
                <w:sz w:val="15"/>
                <w:szCs w:val="15"/>
              </w:rPr>
            </w:pPr>
            <w:r w:rsidRPr="003F7AD2">
              <w:rPr>
                <w:rFonts w:ascii="Calibri" w:hAnsi="Calibri" w:cs="Calibri"/>
                <w:sz w:val="15"/>
                <w:szCs w:val="15"/>
              </w:rPr>
              <w:t>1.6 Interpretar o significado de massa atómica relativa media e calcular o seu valor a partir de massas isotópicas, justificando a proximidade do seu valor com a massa do isótopo mais abundante.</w:t>
            </w:r>
          </w:p>
          <w:p w:rsidR="00850AE4" w:rsidRPr="003F7AD2" w:rsidRDefault="00850AE4" w:rsidP="00850AE4">
            <w:pPr>
              <w:autoSpaceDE w:val="0"/>
              <w:autoSpaceDN w:val="0"/>
              <w:adjustRightInd w:val="0"/>
              <w:spacing w:before="120" w:after="0" w:line="216" w:lineRule="auto"/>
              <w:ind w:left="142" w:right="142"/>
              <w:rPr>
                <w:rFonts w:ascii="Calibri" w:hAnsi="Calibri" w:cs="Calibri"/>
                <w:sz w:val="15"/>
                <w:szCs w:val="15"/>
              </w:rPr>
            </w:pPr>
            <w:r w:rsidRPr="003F7AD2">
              <w:rPr>
                <w:rFonts w:ascii="Calibri" w:hAnsi="Calibri" w:cs="Calibri"/>
                <w:sz w:val="15"/>
                <w:szCs w:val="15"/>
              </w:rPr>
              <w:t>1.7 Identificar a quantidade de matéria como uma das grandezas do Sistema Internacional (SI) de unidades e caracterizar a sua unidade, mole, com referência ao número de Avogadro de entidades.</w:t>
            </w:r>
          </w:p>
          <w:p w:rsidR="00850AE4" w:rsidRPr="003F7AD2" w:rsidRDefault="00850AE4" w:rsidP="00850AE4">
            <w:pPr>
              <w:autoSpaceDE w:val="0"/>
              <w:autoSpaceDN w:val="0"/>
              <w:adjustRightInd w:val="0"/>
              <w:spacing w:before="120" w:after="0" w:line="216" w:lineRule="auto"/>
              <w:ind w:left="142" w:right="142"/>
              <w:rPr>
                <w:rFonts w:ascii="Calibri" w:hAnsi="Calibri" w:cs="Calibri"/>
                <w:sz w:val="15"/>
                <w:szCs w:val="15"/>
              </w:rPr>
            </w:pPr>
            <w:r w:rsidRPr="003F7AD2">
              <w:rPr>
                <w:rFonts w:ascii="Calibri" w:hAnsi="Calibri" w:cs="Calibri"/>
                <w:sz w:val="15"/>
                <w:szCs w:val="15"/>
              </w:rPr>
              <w:t>1.8 Relacionar o número de entidades numa dada amostra com a quantidade de matéria nela presente, identificando a constante de Avogadro como constante de proporcionalidade.</w:t>
            </w:r>
          </w:p>
          <w:p w:rsidR="00850AE4" w:rsidRPr="003F7AD2" w:rsidRDefault="00850AE4" w:rsidP="00850AE4">
            <w:pPr>
              <w:autoSpaceDE w:val="0"/>
              <w:autoSpaceDN w:val="0"/>
              <w:adjustRightInd w:val="0"/>
              <w:spacing w:before="120" w:after="0" w:line="216" w:lineRule="auto"/>
              <w:ind w:left="142" w:right="142"/>
              <w:rPr>
                <w:rFonts w:ascii="Calibri" w:hAnsi="Calibri" w:cs="Calibri"/>
                <w:sz w:val="15"/>
                <w:szCs w:val="15"/>
              </w:rPr>
            </w:pPr>
            <w:r w:rsidRPr="003F7AD2">
              <w:rPr>
                <w:rFonts w:ascii="Calibri" w:hAnsi="Calibri" w:cs="Calibri"/>
                <w:sz w:val="15"/>
                <w:szCs w:val="15"/>
              </w:rPr>
              <w:t>1.9 Calcular massas molares a partir de tabelas de massas atómicas relativas (médias).</w:t>
            </w:r>
          </w:p>
          <w:p w:rsidR="00850AE4" w:rsidRPr="003F7AD2" w:rsidRDefault="00850AE4" w:rsidP="00850AE4">
            <w:pPr>
              <w:autoSpaceDE w:val="0"/>
              <w:autoSpaceDN w:val="0"/>
              <w:adjustRightInd w:val="0"/>
              <w:spacing w:before="120" w:after="0" w:line="216" w:lineRule="auto"/>
              <w:ind w:left="142" w:right="142"/>
              <w:rPr>
                <w:rFonts w:ascii="Calibri" w:hAnsi="Calibri" w:cs="Calibri"/>
                <w:sz w:val="15"/>
                <w:szCs w:val="15"/>
              </w:rPr>
            </w:pPr>
            <w:r w:rsidRPr="003F7AD2">
              <w:rPr>
                <w:rFonts w:ascii="Calibri" w:hAnsi="Calibri" w:cs="Calibri"/>
                <w:sz w:val="15"/>
                <w:szCs w:val="15"/>
              </w:rPr>
              <w:t>1.10 Relacionar a massa de uma amostra e a quantidade de matéria com a massa molar.</w:t>
            </w:r>
          </w:p>
          <w:p w:rsidR="00850AE4" w:rsidRPr="003F7AD2" w:rsidRDefault="00850AE4" w:rsidP="00850AE4">
            <w:pPr>
              <w:tabs>
                <w:tab w:val="left" w:pos="142"/>
              </w:tabs>
              <w:spacing w:before="120" w:after="0" w:line="216" w:lineRule="auto"/>
              <w:ind w:left="142"/>
              <w:rPr>
                <w:rFonts w:cs="Calibri-Bold"/>
                <w:b/>
                <w:bCs/>
                <w:sz w:val="15"/>
                <w:szCs w:val="15"/>
              </w:rPr>
            </w:pPr>
            <w:r w:rsidRPr="003F7AD2">
              <w:rPr>
                <w:rFonts w:ascii="Calibri" w:hAnsi="Calibri" w:cs="Calibri"/>
                <w:sz w:val="15"/>
                <w:szCs w:val="15"/>
              </w:rPr>
              <w:t>1.11 Determinar composições quantitativas em fração molar e em fração mássica, e relacionar estas duas grandezas.</w:t>
            </w:r>
          </w:p>
        </w:tc>
        <w:tc>
          <w:tcPr>
            <w:tcW w:w="2551" w:type="dxa"/>
            <w:shd w:val="clear" w:color="auto" w:fill="auto"/>
          </w:tcPr>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Descrever a constituição dos átomos utilizando os conceitos de número de massa, número atómico e isótopos.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Interpretar a escala atómica recorrendo a exemplos da microscopia de alta resolução e da nanotecnologia, comparando-a com outras estruturas da natureza.</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Definir a unidade de massa atómica e interpretar o significado de massa atómica relativa média.</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Relacionar o número de entidades com a quantidade de matéria, identificando a constante de Avogadro como constante de proporcionalidade.</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Resolver, experimentalmente, problemas de medição de massas e de volumes, selecionando os instrumentos de medição mais adequados, apresentando os resultados atendendo à incerteza de leitura e ao número adequado de algarismos significativos.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Relacionar a massa de uma amostra e a quantidade de matéria com a massa molar. </w:t>
            </w:r>
          </w:p>
        </w:tc>
        <w:tc>
          <w:tcPr>
            <w:tcW w:w="703" w:type="dxa"/>
          </w:tcPr>
          <w:p w:rsidR="00850AE4" w:rsidRPr="007359A8" w:rsidRDefault="00850AE4" w:rsidP="00850AE4">
            <w:pPr>
              <w:autoSpaceDE w:val="0"/>
              <w:autoSpaceDN w:val="0"/>
              <w:adjustRightInd w:val="0"/>
              <w:spacing w:after="0" w:line="216" w:lineRule="auto"/>
              <w:ind w:left="-5" w:hanging="29"/>
              <w:jc w:val="center"/>
              <w:rPr>
                <w:rFonts w:cs="Calibri-Bold"/>
                <w:b/>
                <w:bCs/>
                <w:sz w:val="18"/>
                <w:szCs w:val="18"/>
              </w:rPr>
            </w:pPr>
            <w:r w:rsidRPr="007359A8">
              <w:rPr>
                <w:rFonts w:cs="Calibri-Bold"/>
                <w:b/>
                <w:bCs/>
                <w:sz w:val="18"/>
                <w:szCs w:val="18"/>
              </w:rPr>
              <w:t>12</w:t>
            </w:r>
          </w:p>
          <w:p w:rsidR="00850AE4" w:rsidRPr="007359A8" w:rsidRDefault="00850AE4" w:rsidP="00850AE4">
            <w:pPr>
              <w:autoSpaceDE w:val="0"/>
              <w:autoSpaceDN w:val="0"/>
              <w:adjustRightInd w:val="0"/>
              <w:spacing w:after="0" w:line="216" w:lineRule="auto"/>
              <w:ind w:left="-5" w:hanging="29"/>
              <w:jc w:val="center"/>
              <w:rPr>
                <w:rFonts w:cs="Calibri-Bold"/>
                <w:b/>
                <w:bCs/>
                <w:sz w:val="18"/>
                <w:szCs w:val="18"/>
              </w:rPr>
            </w:pPr>
            <w:r w:rsidRPr="007359A8">
              <w:rPr>
                <w:rFonts w:cs="Calibri-Bold"/>
                <w:b/>
                <w:bCs/>
                <w:sz w:val="18"/>
                <w:szCs w:val="18"/>
              </w:rPr>
              <w:t>+</w:t>
            </w:r>
          </w:p>
          <w:p w:rsidR="00850AE4" w:rsidRPr="007359A8" w:rsidRDefault="00850AE4" w:rsidP="00850AE4">
            <w:pPr>
              <w:autoSpaceDE w:val="0"/>
              <w:autoSpaceDN w:val="0"/>
              <w:adjustRightInd w:val="0"/>
              <w:spacing w:after="0" w:line="216" w:lineRule="auto"/>
              <w:ind w:left="-5" w:hanging="29"/>
              <w:jc w:val="center"/>
              <w:rPr>
                <w:rFonts w:cs="Calibri-Bold"/>
                <w:b/>
                <w:bCs/>
                <w:sz w:val="18"/>
                <w:szCs w:val="18"/>
              </w:rPr>
            </w:pPr>
            <w:r w:rsidRPr="007359A8">
              <w:rPr>
                <w:rFonts w:cs="Calibri-Bold"/>
                <w:b/>
                <w:bCs/>
                <w:sz w:val="18"/>
                <w:szCs w:val="18"/>
              </w:rPr>
              <w:t>3 AL</w:t>
            </w:r>
          </w:p>
        </w:tc>
        <w:tc>
          <w:tcPr>
            <w:tcW w:w="1424" w:type="dxa"/>
          </w:tcPr>
          <w:p w:rsidR="00850AE4" w:rsidRPr="00806334" w:rsidRDefault="00850AE4" w:rsidP="00850AE4">
            <w:pPr>
              <w:autoSpaceDE w:val="0"/>
              <w:autoSpaceDN w:val="0"/>
              <w:adjustRightInd w:val="0"/>
              <w:spacing w:after="0" w:line="216" w:lineRule="auto"/>
              <w:ind w:right="113"/>
              <w:rPr>
                <w:rFonts w:cs="Calibri"/>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Manual:</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 xml:space="preserve">Apresentação dos conteúdos, questões resolvidas e atividade: pp. 10 a 26 </w:t>
            </w:r>
            <w:r w:rsidRPr="00806334">
              <w:rPr>
                <w:rFonts w:cs="Calibri"/>
                <w:color w:val="000000"/>
                <w:sz w:val="12"/>
                <w:szCs w:val="12"/>
              </w:rPr>
              <w:br/>
              <w:t>Resumo: pp. 27</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Atividade laboratorial 1.1: pp. 28 – 30</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+Questões: pp. 31 – 38</w:t>
            </w:r>
          </w:p>
          <w:p w:rsidR="00850AE4" w:rsidRPr="00806334" w:rsidRDefault="00850AE4" w:rsidP="00850AE4">
            <w:pPr>
              <w:autoSpaceDE w:val="0"/>
              <w:autoSpaceDN w:val="0"/>
              <w:adjustRightInd w:val="0"/>
              <w:spacing w:after="0" w:line="216" w:lineRule="auto"/>
              <w:ind w:right="113" w:hanging="29"/>
              <w:rPr>
                <w:rFonts w:cs="Calibri"/>
                <w:b/>
                <w:color w:val="000000"/>
                <w:sz w:val="12"/>
                <w:szCs w:val="12"/>
              </w:rPr>
            </w:pPr>
            <w:r w:rsidRPr="00806334">
              <w:rPr>
                <w:rFonts w:cs="Univers-CondensedLight"/>
                <w:color w:val="000000"/>
                <w:sz w:val="12"/>
                <w:szCs w:val="12"/>
              </w:rPr>
              <w:t>•</w:t>
            </w:r>
            <w:r w:rsidRPr="00806334">
              <w:rPr>
                <w:rFonts w:cs="Calibri"/>
                <w:color w:val="000000"/>
                <w:sz w:val="12"/>
                <w:szCs w:val="12"/>
              </w:rPr>
              <w:t xml:space="preserve"> </w:t>
            </w:r>
            <w:r w:rsidRPr="00806334">
              <w:rPr>
                <w:rFonts w:cs="Calibri"/>
                <w:b/>
                <w:color w:val="000000"/>
                <w:sz w:val="12"/>
                <w:szCs w:val="12"/>
              </w:rPr>
              <w:t>Caderno de Exercícios:</w:t>
            </w:r>
          </w:p>
          <w:p w:rsidR="00850AE4" w:rsidRPr="00806334" w:rsidRDefault="00850AE4" w:rsidP="00850AE4">
            <w:pPr>
              <w:autoSpaceDE w:val="0"/>
              <w:autoSpaceDN w:val="0"/>
              <w:adjustRightInd w:val="0"/>
              <w:spacing w:after="0" w:line="216" w:lineRule="auto"/>
              <w:ind w:right="113" w:hanging="29"/>
              <w:rPr>
                <w:rFonts w:cs="Calibri"/>
                <w:color w:val="000000"/>
                <w:sz w:val="12"/>
                <w:szCs w:val="12"/>
              </w:rPr>
            </w:pPr>
            <w:r w:rsidRPr="00806334">
              <w:rPr>
                <w:rFonts w:cs="Calibri"/>
                <w:color w:val="000000"/>
                <w:sz w:val="12"/>
                <w:szCs w:val="12"/>
              </w:rPr>
              <w:t>pp. 4 a 16</w:t>
            </w:r>
          </w:p>
          <w:p w:rsidR="00850AE4" w:rsidRPr="00806334" w:rsidRDefault="00850AE4" w:rsidP="00850AE4">
            <w:pPr>
              <w:autoSpaceDE w:val="0"/>
              <w:autoSpaceDN w:val="0"/>
              <w:adjustRightInd w:val="0"/>
              <w:spacing w:after="0" w:line="216" w:lineRule="auto"/>
              <w:ind w:right="113" w:hanging="141"/>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Caderno de Apoio ao Professor:</w:t>
            </w:r>
          </w:p>
          <w:p w:rsidR="00850AE4" w:rsidRPr="00806334" w:rsidRDefault="00850AE4" w:rsidP="00850AE4">
            <w:pPr>
              <w:autoSpaceDE w:val="0"/>
              <w:autoSpaceDN w:val="0"/>
              <w:adjustRightInd w:val="0"/>
              <w:spacing w:after="0" w:line="216" w:lineRule="auto"/>
              <w:ind w:right="113"/>
              <w:rPr>
                <w:rFonts w:cs="Calibri"/>
                <w:color w:val="000000"/>
                <w:sz w:val="12"/>
                <w:szCs w:val="12"/>
              </w:rPr>
            </w:pPr>
            <w:r w:rsidRPr="00806334">
              <w:rPr>
                <w:rFonts w:cs="Calibri"/>
                <w:color w:val="000000"/>
                <w:sz w:val="12"/>
                <w:szCs w:val="12"/>
              </w:rPr>
              <w:t>pp. 41 a 44</w:t>
            </w:r>
          </w:p>
          <w:p w:rsidR="00850AE4" w:rsidRPr="00806334" w:rsidRDefault="00850AE4" w:rsidP="00850AE4">
            <w:pPr>
              <w:autoSpaceDE w:val="0"/>
              <w:autoSpaceDN w:val="0"/>
              <w:adjustRightInd w:val="0"/>
              <w:spacing w:after="0" w:line="216" w:lineRule="auto"/>
              <w:ind w:right="113"/>
              <w:rPr>
                <w:rFonts w:cs="Calibri"/>
                <w:color w:val="000000"/>
                <w:sz w:val="12"/>
                <w:szCs w:val="12"/>
              </w:rPr>
            </w:pPr>
          </w:p>
          <w:p w:rsidR="00850AE4" w:rsidRPr="00806334" w:rsidRDefault="00850AE4" w:rsidP="00850AE4">
            <w:pPr>
              <w:autoSpaceDE w:val="0"/>
              <w:autoSpaceDN w:val="0"/>
              <w:adjustRightInd w:val="0"/>
              <w:spacing w:after="0" w:line="216" w:lineRule="auto"/>
              <w:ind w:right="113"/>
              <w:rPr>
                <w:rFonts w:ascii="Calibri" w:hAnsi="Calibri" w:cs="Calibri"/>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Recursos</w:t>
            </w:r>
            <w:r w:rsidRPr="00806334">
              <w:rPr>
                <w:rFonts w:asciiTheme="majorHAnsi" w:hAnsiTheme="majorHAnsi" w:cs="Times New Roman"/>
                <w:noProof/>
                <w:color w:val="0A0A0A"/>
                <w:sz w:val="12"/>
                <w:szCs w:val="12"/>
                <w:lang w:eastAsia="pt-PT"/>
              </w:rPr>
              <w:drawing>
                <wp:inline distT="0" distB="0" distL="0" distR="0" wp14:anchorId="3F4BA68E" wp14:editId="54415965">
                  <wp:extent cx="941834" cy="137125"/>
                  <wp:effectExtent l="0" t="0" r="0" b="0"/>
                  <wp:docPr id="42"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834" cy="137125"/>
                          </a:xfrm>
                          <a:prstGeom prst="rect">
                            <a:avLst/>
                          </a:prstGeom>
                        </pic:spPr>
                      </pic:pic>
                    </a:graphicData>
                  </a:graphic>
                </wp:inline>
              </w:drawing>
            </w:r>
          </w:p>
          <w:p w:rsidR="00850AE4" w:rsidRPr="00806334" w:rsidRDefault="00850AE4" w:rsidP="00850AE4">
            <w:pPr>
              <w:autoSpaceDE w:val="0"/>
              <w:autoSpaceDN w:val="0"/>
              <w:adjustRightInd w:val="0"/>
              <w:spacing w:after="0" w:line="216" w:lineRule="auto"/>
              <w:ind w:right="113" w:hanging="29"/>
              <w:rPr>
                <w:rFonts w:cs="Calibri-Bold"/>
                <w:b/>
                <w:bCs/>
                <w:sz w:val="12"/>
                <w:szCs w:val="12"/>
              </w:rPr>
            </w:pP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shd w:val="clear" w:color="auto" w:fill="D9D9D9" w:themeFill="background1" w:themeFillShade="D9"/>
            <w:vAlign w:val="center"/>
          </w:tcPr>
          <w:p w:rsidR="00850AE4" w:rsidRPr="00B71844" w:rsidRDefault="00850AE4" w:rsidP="00850AE4">
            <w:pPr>
              <w:widowControl w:val="0"/>
              <w:suppressAutoHyphens/>
              <w:autoSpaceDE w:val="0"/>
              <w:autoSpaceDN w:val="0"/>
              <w:adjustRightInd w:val="0"/>
              <w:jc w:val="center"/>
              <w:textAlignment w:val="center"/>
              <w:rPr>
                <w:rFonts w:cs="Arial"/>
                <w:b/>
                <w:szCs w:val="18"/>
                <w:lang w:val="pt-BR"/>
              </w:rPr>
            </w:pPr>
          </w:p>
        </w:tc>
        <w:tc>
          <w:tcPr>
            <w:tcW w:w="1263" w:type="dxa"/>
            <w:vMerge/>
            <w:shd w:val="clear" w:color="auto" w:fill="D9D9D9" w:themeFill="background1" w:themeFillShade="D9"/>
            <w:vAlign w:val="center"/>
          </w:tcPr>
          <w:p w:rsidR="00850AE4" w:rsidRPr="00B71844" w:rsidRDefault="00850AE4" w:rsidP="00850AE4">
            <w:pPr>
              <w:widowControl w:val="0"/>
              <w:suppressAutoHyphens/>
              <w:autoSpaceDE w:val="0"/>
              <w:autoSpaceDN w:val="0"/>
              <w:adjustRightInd w:val="0"/>
              <w:jc w:val="center"/>
              <w:textAlignment w:val="center"/>
              <w:rPr>
                <w:rFonts w:cs="Arial"/>
                <w:b/>
                <w:szCs w:val="18"/>
                <w:lang w:val="pt-BR"/>
              </w:rPr>
            </w:pPr>
          </w:p>
        </w:tc>
      </w:tr>
      <w:tr w:rsidR="00850AE4" w:rsidRPr="00055990" w:rsidTr="001406CC">
        <w:trPr>
          <w:trHeight w:val="20"/>
        </w:trPr>
        <w:tc>
          <w:tcPr>
            <w:tcW w:w="2136" w:type="dxa"/>
            <w:shd w:val="clear" w:color="auto" w:fill="auto"/>
          </w:tcPr>
          <w:p w:rsidR="00850AE4" w:rsidRDefault="00850AE4" w:rsidP="00850AE4">
            <w:pPr>
              <w:autoSpaceDE w:val="0"/>
              <w:autoSpaceDN w:val="0"/>
              <w:adjustRightInd w:val="0"/>
              <w:spacing w:before="60" w:after="360" w:line="216" w:lineRule="auto"/>
              <w:ind w:left="150" w:right="113"/>
              <w:rPr>
                <w:rFonts w:cs="Univers-CondensedLight"/>
                <w:color w:val="000000"/>
                <w:sz w:val="16"/>
                <w:szCs w:val="16"/>
              </w:rPr>
            </w:pPr>
            <w:r>
              <w:rPr>
                <w:rFonts w:cs="Calibri"/>
                <w:b/>
                <w:sz w:val="20"/>
              </w:rPr>
              <w:lastRenderedPageBreak/>
              <w:t xml:space="preserve">Subdomínio: </w:t>
            </w:r>
            <w:r w:rsidRPr="00AD0250">
              <w:rPr>
                <w:rFonts w:cs="Calibri"/>
                <w:b/>
                <w:sz w:val="20"/>
                <w:szCs w:val="20"/>
              </w:rPr>
              <w:t>Energia dos eletrões nos átomo</w:t>
            </w:r>
            <w:r>
              <w:rPr>
                <w:rFonts w:cs="Calibri"/>
                <w:b/>
                <w:sz w:val="20"/>
                <w:szCs w:val="20"/>
              </w:rPr>
              <w:t>s</w:t>
            </w:r>
          </w:p>
          <w:p w:rsidR="00850AE4" w:rsidRPr="001F24A4" w:rsidRDefault="00850AE4" w:rsidP="00850AE4">
            <w:pPr>
              <w:autoSpaceDE w:val="0"/>
              <w:autoSpaceDN w:val="0"/>
              <w:adjustRightInd w:val="0"/>
              <w:spacing w:before="60" w:after="360" w:line="216" w:lineRule="auto"/>
              <w:ind w:left="150" w:right="113"/>
              <w:rPr>
                <w:rFonts w:cs="Univers-CondensedLight"/>
                <w:i/>
                <w:color w:val="000000"/>
                <w:sz w:val="16"/>
                <w:szCs w:val="16"/>
              </w:rPr>
            </w:pPr>
            <w:r w:rsidRPr="009847A1">
              <w:rPr>
                <w:rFonts w:cs="Calibri-Bold"/>
                <w:b/>
                <w:bCs/>
                <w:sz w:val="16"/>
                <w:szCs w:val="16"/>
              </w:rPr>
              <w:t xml:space="preserve">Objetivo geral: </w:t>
            </w:r>
            <w:r w:rsidRPr="001F24A4">
              <w:rPr>
                <w:rFonts w:ascii="Calibri" w:hAnsi="Calibri" w:cs="Calibri"/>
                <w:i/>
                <w:sz w:val="16"/>
                <w:szCs w:val="16"/>
              </w:rPr>
              <w:t>Reconhecer que a energia dos eletrões nos átomos pode ser alterada por absorção ou emissão de energias bem definidas, correspondendo a cada elemento um espetro atómico característico, e que os eletrões nos átomos se podem considerar distribuídos por níveis e subníveis de energia</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 xml:space="preserve">Espetros contínuos </w:t>
            </w:r>
            <w:r w:rsidRPr="00884862">
              <w:rPr>
                <w:rFonts w:cs="Calibri"/>
                <w:color w:val="000000"/>
                <w:sz w:val="16"/>
                <w:szCs w:val="16"/>
              </w:rPr>
              <w:br/>
              <w:t>e descontínuos</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 xml:space="preserve">O modelo atómico </w:t>
            </w:r>
            <w:r w:rsidRPr="00884862">
              <w:rPr>
                <w:rFonts w:cs="Calibri"/>
                <w:color w:val="000000"/>
                <w:sz w:val="16"/>
                <w:szCs w:val="16"/>
              </w:rPr>
              <w:br/>
              <w:t>de Bohr</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Transições eletrónicas</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Quantização de energia</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 xml:space="preserve">Espetro do átomo </w:t>
            </w:r>
            <w:r w:rsidRPr="00884862">
              <w:rPr>
                <w:rFonts w:cs="Calibri"/>
                <w:color w:val="000000"/>
                <w:sz w:val="16"/>
                <w:szCs w:val="16"/>
              </w:rPr>
              <w:br/>
              <w:t>de hidrogénio</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Energia de remoção eletrónica</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 xml:space="preserve">Modelo quântico </w:t>
            </w:r>
            <w:r w:rsidRPr="00884862">
              <w:rPr>
                <w:rFonts w:cs="Calibri"/>
                <w:color w:val="000000"/>
                <w:sz w:val="16"/>
                <w:szCs w:val="16"/>
              </w:rPr>
              <w:br/>
              <w:t>do átomo</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Níveis e subníveis</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Orbitais (</w:t>
            </w:r>
            <w:r w:rsidRPr="00884862">
              <w:rPr>
                <w:rFonts w:cs="Calibri"/>
                <w:i/>
                <w:color w:val="000000"/>
                <w:sz w:val="16"/>
                <w:szCs w:val="16"/>
              </w:rPr>
              <w:t>s</w:t>
            </w:r>
            <w:r w:rsidRPr="00884862">
              <w:rPr>
                <w:rFonts w:cs="Calibri"/>
                <w:color w:val="000000"/>
                <w:sz w:val="16"/>
                <w:szCs w:val="16"/>
              </w:rPr>
              <w:t xml:space="preserve">, </w:t>
            </w:r>
            <w:r w:rsidRPr="00884862">
              <w:rPr>
                <w:rFonts w:cs="Calibri"/>
                <w:i/>
                <w:color w:val="000000"/>
                <w:sz w:val="16"/>
                <w:szCs w:val="16"/>
              </w:rPr>
              <w:t>p</w:t>
            </w:r>
            <w:r w:rsidRPr="00884862">
              <w:rPr>
                <w:rFonts w:cs="Calibri"/>
                <w:color w:val="000000"/>
                <w:sz w:val="16"/>
                <w:szCs w:val="16"/>
              </w:rPr>
              <w:t xml:space="preserve"> e </w:t>
            </w:r>
            <w:r w:rsidRPr="00884862">
              <w:rPr>
                <w:rFonts w:cs="Calibri"/>
                <w:i/>
                <w:color w:val="000000"/>
                <w:sz w:val="16"/>
                <w:szCs w:val="16"/>
              </w:rPr>
              <w:t>d</w:t>
            </w:r>
            <w:r w:rsidRPr="00884862">
              <w:rPr>
                <w:rFonts w:cs="Calibri"/>
                <w:color w:val="000000"/>
                <w:sz w:val="16"/>
                <w:szCs w:val="16"/>
              </w:rPr>
              <w:t>)</w:t>
            </w:r>
          </w:p>
          <w:p w:rsidR="00850AE4" w:rsidRPr="00884862" w:rsidRDefault="00850AE4" w:rsidP="00850AE4">
            <w:pPr>
              <w:autoSpaceDE w:val="0"/>
              <w:autoSpaceDN w:val="0"/>
              <w:adjustRightInd w:val="0"/>
              <w:spacing w:before="60" w:after="360" w:line="216" w:lineRule="auto"/>
              <w:ind w:left="150" w:right="113"/>
              <w:rPr>
                <w:rFonts w:cs="Calibri"/>
                <w:i/>
                <w:color w:val="000000"/>
                <w:sz w:val="16"/>
                <w:szCs w:val="16"/>
              </w:rPr>
            </w:pPr>
            <w:r w:rsidRPr="00884862">
              <w:rPr>
                <w:rFonts w:cs="Calibri"/>
                <w:color w:val="000000"/>
                <w:sz w:val="16"/>
                <w:szCs w:val="16"/>
              </w:rPr>
              <w:t xml:space="preserve">– </w:t>
            </w:r>
            <w:r w:rsidRPr="00884862">
              <w:rPr>
                <w:rFonts w:cs="Calibri"/>
                <w:i/>
                <w:color w:val="000000"/>
                <w:sz w:val="16"/>
                <w:szCs w:val="16"/>
              </w:rPr>
              <w:t>Spin</w:t>
            </w:r>
          </w:p>
          <w:p w:rsidR="00850AE4" w:rsidRPr="00884862" w:rsidRDefault="00850AE4" w:rsidP="00850AE4">
            <w:pPr>
              <w:autoSpaceDE w:val="0"/>
              <w:autoSpaceDN w:val="0"/>
              <w:adjustRightInd w:val="0"/>
              <w:spacing w:before="120" w:after="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Configuração eletrónica de átomos</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xml:space="preserve">– Princípio da construção </w:t>
            </w:r>
            <w:r w:rsidRPr="00884862">
              <w:rPr>
                <w:rFonts w:cs="Calibri"/>
                <w:color w:val="000000"/>
                <w:sz w:val="16"/>
                <w:szCs w:val="16"/>
              </w:rPr>
              <w:lastRenderedPageBreak/>
              <w:t xml:space="preserve">(ou de </w:t>
            </w:r>
            <w:proofErr w:type="spellStart"/>
            <w:r w:rsidRPr="00884862">
              <w:rPr>
                <w:rFonts w:cs="Calibri"/>
                <w:i/>
                <w:color w:val="000000"/>
                <w:sz w:val="16"/>
                <w:szCs w:val="16"/>
              </w:rPr>
              <w:t>Aufbau</w:t>
            </w:r>
            <w:proofErr w:type="spellEnd"/>
            <w:r w:rsidRPr="00884862">
              <w:rPr>
                <w:rFonts w:cs="Calibri"/>
                <w:color w:val="000000"/>
                <w:sz w:val="16"/>
                <w:szCs w:val="16"/>
              </w:rPr>
              <w:t>)</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Calibri"/>
                <w:color w:val="000000"/>
                <w:sz w:val="16"/>
                <w:szCs w:val="16"/>
              </w:rPr>
              <w:t xml:space="preserve">– Princípio da Exclusão </w:t>
            </w:r>
            <w:r w:rsidRPr="00884862">
              <w:rPr>
                <w:rFonts w:cs="Calibri"/>
                <w:color w:val="000000"/>
                <w:sz w:val="16"/>
                <w:szCs w:val="16"/>
              </w:rPr>
              <w:br/>
              <w:t>de Pauli</w:t>
            </w:r>
          </w:p>
          <w:p w:rsidR="00850AE4" w:rsidRPr="00884862" w:rsidRDefault="00850AE4" w:rsidP="00850AE4">
            <w:pPr>
              <w:autoSpaceDE w:val="0"/>
              <w:autoSpaceDN w:val="0"/>
              <w:adjustRightInd w:val="0"/>
              <w:spacing w:before="60" w:after="60" w:line="216" w:lineRule="auto"/>
              <w:ind w:left="150" w:right="113"/>
              <w:rPr>
                <w:rFonts w:cs="Calibri"/>
                <w:color w:val="0070C0"/>
                <w:sz w:val="16"/>
                <w:szCs w:val="16"/>
              </w:rPr>
            </w:pPr>
            <w:r w:rsidRPr="00884862">
              <w:rPr>
                <w:rFonts w:cs="Univers-CondensedLight"/>
                <w:color w:val="0070C0"/>
                <w:sz w:val="16"/>
                <w:szCs w:val="16"/>
              </w:rPr>
              <w:t xml:space="preserve">• </w:t>
            </w:r>
            <w:r w:rsidRPr="00884862">
              <w:rPr>
                <w:rFonts w:cs="Calibri"/>
                <w:color w:val="0070C0"/>
                <w:sz w:val="16"/>
                <w:szCs w:val="16"/>
              </w:rPr>
              <w:t>AL 1.2 Teste de chama</w:t>
            </w:r>
          </w:p>
          <w:p w:rsidR="00850AE4" w:rsidRPr="00884862" w:rsidRDefault="00850AE4" w:rsidP="00850AE4">
            <w:pPr>
              <w:pStyle w:val="PargrafodaLista"/>
              <w:autoSpaceDE w:val="0"/>
              <w:autoSpaceDN w:val="0"/>
              <w:adjustRightInd w:val="0"/>
              <w:spacing w:before="60" w:after="60" w:line="216" w:lineRule="auto"/>
              <w:ind w:left="150" w:right="113"/>
              <w:contextualSpacing w:val="0"/>
              <w:rPr>
                <w:rFonts w:cs="Calibri"/>
                <w:color w:val="000000"/>
                <w:sz w:val="16"/>
                <w:szCs w:val="16"/>
              </w:rPr>
            </w:pPr>
          </w:p>
        </w:tc>
        <w:tc>
          <w:tcPr>
            <w:tcW w:w="4110" w:type="dxa"/>
            <w:shd w:val="clear" w:color="auto" w:fill="auto"/>
          </w:tcPr>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lastRenderedPageBreak/>
              <w:t>2.1 Indicar que a luz (radiação eletromagnética ou onda eletromagnética) pode ser detetada como partículas de energia (fotões), sendo a energia de cada fotão proporcional a frequência dessa luz.</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2.2 Identificar luz visível e não visível de diferentes frequências no espetro eletromagnético, comparando as energias dos respetivos fotões.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2.3 Distinguir tipos de espetros: descontínuos e contínuos; de absorção e de emissão.</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2.4 Interpretar o espetro de emissão do átomo de hidrogénio através da quantização da energia do eletrão, concluindo que esse espetro resulta de transições eletrónicas entre níveis energéticos.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2.5 Identificar a existência de níveis de energia bem definidos, e a ocorrência de transições de eletrões entre níveis por absorção ou emissão de energias bem definidas, como as duas ideias fundamentais do modelo atómico de Bohr que prevalecem no modelo atómico atual.</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2.6 Associar à existência de níveis de energia a quantização da energia do eletrão no átomo de hidrogénio e concluir que esta quantização se verifica para todos os átomos.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2.7 Associar cada série espetral do átomo de hidrogénio a transições eletrónicas com emissão de radiação nas zonas do ultravioleta, visível e infravermelho.</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2.8 Relacionar, no caso do átomo de hidrogénio, a energia envolvida numa transição eletrónica com as energias dos níveis entre os quais essa transição se dá.</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2.9 Comparar espetros de absorção e de emissão de elementos químicos, concluindo que são característicos de cada elemento.</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2.10 Identificar, a partir de informação selecionada, algumas aplicações da espetroscopia atómica (por exemplo, identificação de elementos químicos nas estrelas, determinação de quantidades vestigiais em química forense).</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2.11 Indicar que a energia dos eletrões nos átomos inclui o efeito das atrações entre os eletrões e o núcleo, por as suas cargas serem de sinais contrários, e das repulsões entre os eletrões, por as suas cargas serem do mesmo sinal.</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2.12 Associar a nuvem eletrónica a uma representação da densidade da distribuição de eletrões à volta do núcleo atómico, correspondendo as regiões mais densas a maior probabilidade de aí encontrar eletrões.</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 xml:space="preserve">2.13 Concluir, a partir de valores de energia de remoção eletrónica, obtidas por espetroscopia </w:t>
            </w:r>
            <w:proofErr w:type="spellStart"/>
            <w:r w:rsidRPr="003F7AD2">
              <w:rPr>
                <w:rFonts w:cs="Calibri"/>
                <w:sz w:val="15"/>
                <w:szCs w:val="15"/>
              </w:rPr>
              <w:t>fotoeletrónica</w:t>
            </w:r>
            <w:proofErr w:type="spellEnd"/>
            <w:r w:rsidRPr="003F7AD2">
              <w:rPr>
                <w:rFonts w:cs="Calibri"/>
                <w:sz w:val="15"/>
                <w:szCs w:val="15"/>
              </w:rPr>
              <w:t>, que átomos de elementos diferentes têm valores diferentes da energia dos eletrões.</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 xml:space="preserve">2.14 Interpretar valores de energias de remoção eletrónica, </w:t>
            </w:r>
            <w:r w:rsidRPr="003F7AD2">
              <w:rPr>
                <w:rFonts w:cs="Calibri"/>
                <w:sz w:val="15"/>
                <w:szCs w:val="15"/>
              </w:rPr>
              <w:lastRenderedPageBreak/>
              <w:t>obtidos por espetroscopia foto-</w:t>
            </w:r>
            <w:r w:rsidRPr="003F7AD2">
              <w:rPr>
                <w:rFonts w:cs="Calibri"/>
                <w:sz w:val="15"/>
                <w:szCs w:val="15"/>
              </w:rPr>
              <w:br/>
              <w:t>eletrónica, concluindo que os eletrões se podem distribuir por níveis e subníveis de energia.</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 xml:space="preserve">2.15 Indicar que os eletrões possuem, além de massa e carga, uma propriedade </w:t>
            </w:r>
            <w:proofErr w:type="spellStart"/>
            <w:r w:rsidRPr="003F7AD2">
              <w:rPr>
                <w:rFonts w:cs="Calibri"/>
                <w:sz w:val="15"/>
                <w:szCs w:val="15"/>
              </w:rPr>
              <w:t>quantizada</w:t>
            </w:r>
            <w:proofErr w:type="spellEnd"/>
            <w:r w:rsidRPr="003F7AD2">
              <w:rPr>
                <w:rFonts w:cs="Calibri"/>
                <w:sz w:val="15"/>
                <w:szCs w:val="15"/>
              </w:rPr>
              <w:t xml:space="preserve"> denominada </w:t>
            </w:r>
            <w:r w:rsidRPr="003F7AD2">
              <w:rPr>
                <w:rFonts w:cs="Calibri,Italic"/>
                <w:i/>
                <w:iCs/>
                <w:sz w:val="15"/>
                <w:szCs w:val="15"/>
              </w:rPr>
              <w:t xml:space="preserve">spin </w:t>
            </w:r>
            <w:r w:rsidRPr="003F7AD2">
              <w:rPr>
                <w:rFonts w:cs="Calibri"/>
                <w:sz w:val="15"/>
                <w:szCs w:val="15"/>
              </w:rPr>
              <w:t>que permite dois estados diferentes.</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2.16 Associar orbital atómica à função que representa a distribuição no espaço de um eletrão no modelo quântico do átomo.</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 xml:space="preserve">2.17 Identificar as orbitais atómicas </w:t>
            </w:r>
            <w:r w:rsidRPr="003F7AD2">
              <w:rPr>
                <w:rFonts w:cs="Calibri,Italic"/>
                <w:i/>
                <w:iCs/>
                <w:sz w:val="15"/>
                <w:szCs w:val="15"/>
              </w:rPr>
              <w:t>s</w:t>
            </w:r>
            <w:r w:rsidRPr="003F7AD2">
              <w:rPr>
                <w:rFonts w:cs="Calibri"/>
                <w:sz w:val="15"/>
                <w:szCs w:val="15"/>
              </w:rPr>
              <w:t xml:space="preserve">, </w:t>
            </w:r>
            <w:r w:rsidRPr="003F7AD2">
              <w:rPr>
                <w:rFonts w:cs="Calibri,Italic"/>
                <w:i/>
                <w:iCs/>
                <w:sz w:val="15"/>
                <w:szCs w:val="15"/>
              </w:rPr>
              <w:t xml:space="preserve">p </w:t>
            </w:r>
            <w:r w:rsidRPr="003F7AD2">
              <w:rPr>
                <w:rFonts w:cs="Calibri"/>
                <w:sz w:val="15"/>
                <w:szCs w:val="15"/>
              </w:rPr>
              <w:t xml:space="preserve">e </w:t>
            </w:r>
            <w:r w:rsidRPr="003F7AD2">
              <w:rPr>
                <w:rFonts w:cs="Calibri,Italic"/>
                <w:i/>
                <w:iCs/>
                <w:sz w:val="15"/>
                <w:szCs w:val="15"/>
              </w:rPr>
              <w:t xml:space="preserve">d, </w:t>
            </w:r>
            <w:r w:rsidRPr="003F7AD2">
              <w:rPr>
                <w:rFonts w:cs="Calibri"/>
                <w:sz w:val="15"/>
                <w:szCs w:val="15"/>
              </w:rPr>
              <w:t>com base em representações da densidade eletrónica que lhes esta associada e distingui-las quanto ao número e à forma.</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 xml:space="preserve">2.18 Indicar que cada orbital pode estar associada, no máximo, a dois eletrões, com </w:t>
            </w:r>
            <w:r w:rsidRPr="003F7AD2">
              <w:rPr>
                <w:rFonts w:cs="Calibri,Italic"/>
                <w:i/>
                <w:iCs/>
                <w:sz w:val="15"/>
                <w:szCs w:val="15"/>
              </w:rPr>
              <w:t xml:space="preserve">spin </w:t>
            </w:r>
            <w:r w:rsidRPr="003F7AD2">
              <w:rPr>
                <w:rFonts w:cs="Calibri"/>
                <w:sz w:val="15"/>
                <w:szCs w:val="15"/>
              </w:rPr>
              <w:t>diferente, relacionando esse resultado com o princípio de Pauli.</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 xml:space="preserve">2.19 Concluir, a partir de valores de energia de remoção eletrónica, obtidas por espetroscopia </w:t>
            </w:r>
            <w:proofErr w:type="spellStart"/>
            <w:r w:rsidRPr="003F7AD2">
              <w:rPr>
                <w:rFonts w:cs="Calibri"/>
                <w:sz w:val="15"/>
                <w:szCs w:val="15"/>
              </w:rPr>
              <w:t>fotoeletrónica</w:t>
            </w:r>
            <w:proofErr w:type="spellEnd"/>
            <w:r w:rsidRPr="003F7AD2">
              <w:rPr>
                <w:rFonts w:cs="Calibri"/>
                <w:sz w:val="15"/>
                <w:szCs w:val="15"/>
              </w:rPr>
              <w:t xml:space="preserve">, que orbitais de um mesmo subnível </w:t>
            </w:r>
            <w:proofErr w:type="spellStart"/>
            <w:r w:rsidRPr="003F7AD2">
              <w:rPr>
                <w:rFonts w:cs="Calibri"/>
                <w:sz w:val="15"/>
                <w:szCs w:val="15"/>
              </w:rPr>
              <w:t>n</w:t>
            </w:r>
            <w:r w:rsidRPr="003F7AD2">
              <w:rPr>
                <w:rFonts w:cs="Calibri,Italic"/>
                <w:i/>
                <w:iCs/>
                <w:sz w:val="15"/>
                <w:szCs w:val="15"/>
              </w:rPr>
              <w:t>p</w:t>
            </w:r>
            <w:proofErr w:type="spellEnd"/>
            <w:r w:rsidRPr="003F7AD2">
              <w:rPr>
                <w:rFonts w:cs="Calibri"/>
                <w:sz w:val="15"/>
                <w:szCs w:val="15"/>
              </w:rPr>
              <w:t xml:space="preserve">, ou </w:t>
            </w:r>
            <w:proofErr w:type="spellStart"/>
            <w:r w:rsidRPr="003F7AD2">
              <w:rPr>
                <w:rFonts w:cs="Calibri"/>
                <w:sz w:val="15"/>
                <w:szCs w:val="15"/>
              </w:rPr>
              <w:t>n</w:t>
            </w:r>
            <w:r w:rsidRPr="003F7AD2">
              <w:rPr>
                <w:rFonts w:cs="Calibri,Italic"/>
                <w:i/>
                <w:iCs/>
                <w:sz w:val="15"/>
                <w:szCs w:val="15"/>
              </w:rPr>
              <w:t>d</w:t>
            </w:r>
            <w:proofErr w:type="spellEnd"/>
            <w:r w:rsidRPr="003F7AD2">
              <w:rPr>
                <w:rFonts w:cs="Calibri"/>
                <w:sz w:val="15"/>
                <w:szCs w:val="15"/>
              </w:rPr>
              <w:t>, têm a mesma energia.</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 xml:space="preserve">2.20 Estabelecer as configurações eletrónicas dos átomos, utilizando a notação </w:t>
            </w:r>
            <w:proofErr w:type="spellStart"/>
            <w:r w:rsidRPr="003F7AD2">
              <w:rPr>
                <w:rFonts w:cs="Calibri,Italic"/>
                <w:i/>
                <w:iCs/>
                <w:sz w:val="15"/>
                <w:szCs w:val="15"/>
              </w:rPr>
              <w:t>spd</w:t>
            </w:r>
            <w:proofErr w:type="spellEnd"/>
            <w:r w:rsidRPr="003F7AD2">
              <w:rPr>
                <w:rFonts w:cs="Calibri"/>
                <w:sz w:val="15"/>
                <w:szCs w:val="15"/>
              </w:rPr>
              <w:t xml:space="preserve">, para elementos até </w:t>
            </w:r>
            <w:r w:rsidRPr="003F7AD2">
              <w:rPr>
                <w:rFonts w:cs="Calibri,Italic"/>
                <w:i/>
                <w:iCs/>
                <w:sz w:val="15"/>
                <w:szCs w:val="15"/>
              </w:rPr>
              <w:t xml:space="preserve">Z </w:t>
            </w:r>
            <w:r w:rsidRPr="003F7AD2">
              <w:rPr>
                <w:rFonts w:cs="Calibri"/>
                <w:sz w:val="15"/>
                <w:szCs w:val="15"/>
              </w:rPr>
              <w:t xml:space="preserve">= 23, atendendo ao </w:t>
            </w:r>
            <w:proofErr w:type="gramStart"/>
            <w:r w:rsidRPr="003F7AD2">
              <w:rPr>
                <w:rFonts w:cs="Calibri"/>
                <w:sz w:val="15"/>
                <w:szCs w:val="15"/>
              </w:rPr>
              <w:t>Principio</w:t>
            </w:r>
            <w:proofErr w:type="gramEnd"/>
            <w:r w:rsidRPr="003F7AD2">
              <w:rPr>
                <w:rFonts w:cs="Calibri"/>
                <w:sz w:val="15"/>
                <w:szCs w:val="15"/>
              </w:rPr>
              <w:t xml:space="preserve"> da Construção, ao Principio da Exclusão de Pauli e à maximização do número de eletrões desemparelhados em orbitais degeneradas.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p>
        </w:tc>
        <w:tc>
          <w:tcPr>
            <w:tcW w:w="2551" w:type="dxa"/>
            <w:shd w:val="clear" w:color="auto" w:fill="auto"/>
          </w:tcPr>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lastRenderedPageBreak/>
              <w:t>Relacionar as energias dos fotões correspondentes às zonas mais comuns do espectro eletromagnético e essas energias com a frequência da luz.</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Interpretar os espectros de emissão do átomo de hidrogénio a partir da quantização da energia e da transição entre níveis eletrónicos e generalizar para qualquer átomo.</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Comparar os espectros de absorção e emissão de vários elementos químicos, concluindo que são característicos de cada elemento.</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Explicar, a partir de informação selecionada, algumas aplicações da espectroscopia atómica (por exemplo, identificação de elementos químicos nas estrelas, determinação de quantidades vestigiais em química forense).</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Identificar, experimentalmente, elementos químicos em amostras desconhecidas de vários sais, usando testes de chama, comunicando as conclusões.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Reconhecer que nos átomos </w:t>
            </w:r>
            <w:proofErr w:type="spellStart"/>
            <w:r w:rsidRPr="00857703">
              <w:rPr>
                <w:rFonts w:cs="Calibri-Bold"/>
                <w:bCs/>
                <w:sz w:val="16"/>
                <w:szCs w:val="16"/>
              </w:rPr>
              <w:t>poli-eletrónicos</w:t>
            </w:r>
            <w:proofErr w:type="spellEnd"/>
            <w:r w:rsidRPr="00857703">
              <w:rPr>
                <w:rFonts w:cs="Calibri-Bold"/>
                <w:bCs/>
                <w:sz w:val="16"/>
                <w:szCs w:val="16"/>
              </w:rPr>
              <w:t xml:space="preserve">, para além da atração entre os eletrões e o núcleo que diminui a energia dos eletrões, existe a repulsão entre os eletrões </w:t>
            </w:r>
            <w:proofErr w:type="gramStart"/>
            <w:r w:rsidRPr="00857703">
              <w:rPr>
                <w:rFonts w:cs="Calibri-Bold"/>
                <w:bCs/>
                <w:sz w:val="16"/>
                <w:szCs w:val="16"/>
              </w:rPr>
              <w:t xml:space="preserve">que </w:t>
            </w:r>
            <w:r w:rsidRPr="00857703">
              <w:rPr>
                <w:sz w:val="16"/>
                <w:szCs w:val="16"/>
              </w:rPr>
              <w:t xml:space="preserve"> </w:t>
            </w:r>
            <w:r w:rsidRPr="00857703">
              <w:rPr>
                <w:rFonts w:cs="Calibri-Bold"/>
                <w:bCs/>
                <w:sz w:val="16"/>
                <w:szCs w:val="16"/>
              </w:rPr>
              <w:t>aumenta</w:t>
            </w:r>
            <w:proofErr w:type="gramEnd"/>
            <w:r w:rsidRPr="00857703">
              <w:rPr>
                <w:rFonts w:cs="Calibri-Bold"/>
                <w:bCs/>
                <w:sz w:val="16"/>
                <w:szCs w:val="16"/>
              </w:rPr>
              <w:t xml:space="preserve"> a sua energia.</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Interpretar o modelo da nuvem eletrónica. Interpretar valores de energia de remoção eletrónica com base nos níveis e subníveis de energia.</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Compreender que as orbitais s, p e d e as suas representações gráficas são distribuições probabilísticas; reconhecendo que as orbitais de um mesmo subnível são degeneradas. </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Estabelecer a configuração eletrónica de átomos de </w:t>
            </w:r>
            <w:r w:rsidRPr="00857703">
              <w:rPr>
                <w:rFonts w:cs="Calibri-Bold"/>
                <w:bCs/>
                <w:sz w:val="16"/>
                <w:szCs w:val="16"/>
              </w:rPr>
              <w:lastRenderedPageBreak/>
              <w:t xml:space="preserve">elementos até </w:t>
            </w:r>
            <w:r w:rsidRPr="00857703">
              <w:rPr>
                <w:rFonts w:ascii="Cambria Math" w:hAnsi="Cambria Math" w:cs="Cambria Math"/>
                <w:bCs/>
                <w:sz w:val="16"/>
                <w:szCs w:val="16"/>
              </w:rPr>
              <w:t>𝑍</w:t>
            </w:r>
            <w:r w:rsidRPr="00857703">
              <w:rPr>
                <w:rFonts w:cs="Calibri-Bold"/>
                <w:bCs/>
                <w:sz w:val="16"/>
                <w:szCs w:val="16"/>
              </w:rPr>
              <w:t xml:space="preserve"> = 23, utilizando a notação </w:t>
            </w:r>
            <w:proofErr w:type="spellStart"/>
            <w:r w:rsidRPr="00857703">
              <w:rPr>
                <w:rFonts w:cs="Calibri-Bold"/>
                <w:bCs/>
                <w:sz w:val="16"/>
                <w:szCs w:val="16"/>
              </w:rPr>
              <w:t>spd</w:t>
            </w:r>
            <w:proofErr w:type="spellEnd"/>
            <w:r w:rsidRPr="00857703">
              <w:rPr>
                <w:rFonts w:cs="Calibri-Bold"/>
                <w:bCs/>
                <w:sz w:val="16"/>
                <w:szCs w:val="16"/>
              </w:rPr>
              <w:t>, atendendo ao Princípio da Construção, ao Princípio da Exclusão de Pauli e à maximização do número de eletrões desemparelhados em orbitais degeneradas</w:t>
            </w:r>
          </w:p>
        </w:tc>
        <w:tc>
          <w:tcPr>
            <w:tcW w:w="703" w:type="dxa"/>
          </w:tcPr>
          <w:p w:rsidR="00850AE4" w:rsidRPr="007359A8" w:rsidRDefault="00850AE4" w:rsidP="00850AE4">
            <w:pPr>
              <w:autoSpaceDE w:val="0"/>
              <w:autoSpaceDN w:val="0"/>
              <w:adjustRightInd w:val="0"/>
              <w:spacing w:after="0" w:line="216" w:lineRule="auto"/>
              <w:ind w:left="-5"/>
              <w:jc w:val="center"/>
              <w:rPr>
                <w:rFonts w:cs="Calibri"/>
                <w:b/>
                <w:color w:val="000000"/>
                <w:sz w:val="18"/>
                <w:szCs w:val="18"/>
              </w:rPr>
            </w:pPr>
            <w:r w:rsidRPr="007359A8">
              <w:rPr>
                <w:rFonts w:cs="Calibri"/>
                <w:b/>
                <w:color w:val="000000"/>
                <w:sz w:val="18"/>
                <w:szCs w:val="18"/>
              </w:rPr>
              <w:lastRenderedPageBreak/>
              <w:t>1</w:t>
            </w:r>
            <w:r w:rsidR="00CC1AA7">
              <w:rPr>
                <w:rFonts w:cs="Calibri"/>
                <w:b/>
                <w:color w:val="000000"/>
                <w:sz w:val="18"/>
                <w:szCs w:val="18"/>
              </w:rPr>
              <w:t>7</w:t>
            </w:r>
          </w:p>
          <w:p w:rsidR="00850AE4" w:rsidRPr="007359A8" w:rsidRDefault="00850AE4" w:rsidP="00850AE4">
            <w:pPr>
              <w:autoSpaceDE w:val="0"/>
              <w:autoSpaceDN w:val="0"/>
              <w:adjustRightInd w:val="0"/>
              <w:spacing w:after="0" w:line="216" w:lineRule="auto"/>
              <w:ind w:left="-5"/>
              <w:jc w:val="center"/>
              <w:rPr>
                <w:rFonts w:cs="Calibri"/>
                <w:b/>
                <w:color w:val="000000"/>
                <w:sz w:val="18"/>
                <w:szCs w:val="18"/>
              </w:rPr>
            </w:pPr>
            <w:r w:rsidRPr="007359A8">
              <w:rPr>
                <w:rFonts w:cs="Calibri"/>
                <w:b/>
                <w:color w:val="000000"/>
                <w:sz w:val="18"/>
                <w:szCs w:val="18"/>
              </w:rPr>
              <w:t>+</w:t>
            </w:r>
          </w:p>
          <w:p w:rsidR="00850AE4" w:rsidRPr="007359A8" w:rsidRDefault="00850AE4" w:rsidP="00850AE4">
            <w:pPr>
              <w:autoSpaceDE w:val="0"/>
              <w:autoSpaceDN w:val="0"/>
              <w:adjustRightInd w:val="0"/>
              <w:spacing w:after="0" w:line="216" w:lineRule="auto"/>
              <w:ind w:left="-5"/>
              <w:jc w:val="center"/>
              <w:rPr>
                <w:rFonts w:cs="Calibri"/>
                <w:b/>
                <w:color w:val="000000"/>
                <w:sz w:val="18"/>
                <w:szCs w:val="18"/>
              </w:rPr>
            </w:pPr>
            <w:r w:rsidRPr="007359A8">
              <w:rPr>
                <w:rFonts w:cs="Calibri"/>
                <w:b/>
                <w:color w:val="000000"/>
                <w:sz w:val="18"/>
                <w:szCs w:val="18"/>
              </w:rPr>
              <w:t>3 AL</w:t>
            </w:r>
          </w:p>
        </w:tc>
        <w:tc>
          <w:tcPr>
            <w:tcW w:w="1424" w:type="dxa"/>
          </w:tcPr>
          <w:p w:rsidR="00850AE4" w:rsidRPr="00806334" w:rsidRDefault="00850AE4" w:rsidP="00850AE4">
            <w:pPr>
              <w:autoSpaceDE w:val="0"/>
              <w:autoSpaceDN w:val="0"/>
              <w:adjustRightInd w:val="0"/>
              <w:spacing w:after="0" w:line="216" w:lineRule="auto"/>
              <w:ind w:right="113" w:firstLine="98"/>
              <w:rPr>
                <w:rFonts w:cs="Calibri"/>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Manual:</w:t>
            </w:r>
          </w:p>
          <w:p w:rsidR="00850AE4" w:rsidRPr="00806334" w:rsidRDefault="00850AE4" w:rsidP="00850AE4">
            <w:pPr>
              <w:pStyle w:val="PargrafodaLista"/>
              <w:autoSpaceDE w:val="0"/>
              <w:autoSpaceDN w:val="0"/>
              <w:adjustRightInd w:val="0"/>
              <w:spacing w:after="0" w:line="216" w:lineRule="auto"/>
              <w:ind w:left="0" w:right="113"/>
              <w:rPr>
                <w:rFonts w:cs="Calibri"/>
                <w:color w:val="000000"/>
                <w:sz w:val="12"/>
                <w:szCs w:val="12"/>
              </w:rPr>
            </w:pPr>
            <w:r w:rsidRPr="00806334">
              <w:rPr>
                <w:rFonts w:cs="Calibri"/>
                <w:color w:val="000000"/>
                <w:sz w:val="12"/>
                <w:szCs w:val="12"/>
              </w:rPr>
              <w:t xml:space="preserve">Apresentação </w:t>
            </w:r>
            <w:r w:rsidRPr="00806334">
              <w:rPr>
                <w:rFonts w:cs="Calibri"/>
                <w:color w:val="000000"/>
                <w:sz w:val="12"/>
                <w:szCs w:val="12"/>
              </w:rPr>
              <w:br/>
              <w:t xml:space="preserve">dos conteúdos, questões resolvidas e atividade: </w:t>
            </w:r>
            <w:r w:rsidRPr="00806334">
              <w:rPr>
                <w:rFonts w:cs="Calibri"/>
                <w:color w:val="000000"/>
                <w:sz w:val="12"/>
                <w:szCs w:val="12"/>
              </w:rPr>
              <w:br/>
              <w:t>pp. 40 a 64</w:t>
            </w:r>
            <w:r w:rsidRPr="00806334">
              <w:rPr>
                <w:rFonts w:cs="Calibri"/>
                <w:color w:val="000000"/>
                <w:sz w:val="12"/>
                <w:szCs w:val="12"/>
              </w:rPr>
              <w:br/>
              <w:t>Resumo: pp. 65</w:t>
            </w:r>
          </w:p>
          <w:p w:rsidR="00850AE4" w:rsidRPr="00806334" w:rsidRDefault="00850AE4" w:rsidP="00850AE4">
            <w:pPr>
              <w:pStyle w:val="PargrafodaLista"/>
              <w:autoSpaceDE w:val="0"/>
              <w:autoSpaceDN w:val="0"/>
              <w:adjustRightInd w:val="0"/>
              <w:spacing w:after="0" w:line="216" w:lineRule="auto"/>
              <w:ind w:left="0" w:right="113"/>
              <w:rPr>
                <w:rFonts w:cs="Calibri"/>
                <w:color w:val="000000"/>
                <w:sz w:val="12"/>
                <w:szCs w:val="12"/>
              </w:rPr>
            </w:pPr>
            <w:r w:rsidRPr="00806334">
              <w:rPr>
                <w:rFonts w:cs="Calibri"/>
                <w:color w:val="000000"/>
                <w:sz w:val="12"/>
                <w:szCs w:val="12"/>
              </w:rPr>
              <w:t>Atividade laboratorial 1.2: pp. 66 a 68</w:t>
            </w:r>
          </w:p>
          <w:p w:rsidR="00850AE4" w:rsidRPr="00806334" w:rsidRDefault="00850AE4" w:rsidP="00850AE4">
            <w:pPr>
              <w:pStyle w:val="PargrafodaLista"/>
              <w:autoSpaceDE w:val="0"/>
              <w:autoSpaceDN w:val="0"/>
              <w:adjustRightInd w:val="0"/>
              <w:spacing w:after="0" w:line="216" w:lineRule="auto"/>
              <w:ind w:left="0" w:right="113"/>
              <w:rPr>
                <w:rFonts w:cs="Calibri"/>
                <w:color w:val="000000"/>
                <w:sz w:val="12"/>
                <w:szCs w:val="12"/>
              </w:rPr>
            </w:pPr>
            <w:r w:rsidRPr="00806334">
              <w:rPr>
                <w:rFonts w:cs="Calibri"/>
                <w:color w:val="000000"/>
                <w:sz w:val="12"/>
                <w:szCs w:val="12"/>
              </w:rPr>
              <w:t>+Questões: pp. 69 a 78</w:t>
            </w:r>
          </w:p>
          <w:p w:rsidR="00850AE4" w:rsidRPr="00806334" w:rsidRDefault="00850AE4" w:rsidP="00850AE4">
            <w:pPr>
              <w:autoSpaceDE w:val="0"/>
              <w:autoSpaceDN w:val="0"/>
              <w:adjustRightInd w:val="0"/>
              <w:spacing w:after="0" w:line="216" w:lineRule="auto"/>
              <w:ind w:right="113" w:hanging="29"/>
              <w:rPr>
                <w:rFonts w:cs="Calibri"/>
                <w:b/>
                <w:color w:val="000000"/>
                <w:sz w:val="12"/>
                <w:szCs w:val="12"/>
              </w:rPr>
            </w:pPr>
            <w:r w:rsidRPr="00806334">
              <w:rPr>
                <w:rFonts w:cs="Univers-CondensedLight"/>
                <w:color w:val="000000"/>
                <w:sz w:val="12"/>
                <w:szCs w:val="12"/>
              </w:rPr>
              <w:t>•</w:t>
            </w:r>
            <w:r w:rsidRPr="00806334">
              <w:rPr>
                <w:rFonts w:cs="Calibri"/>
                <w:color w:val="000000"/>
                <w:sz w:val="12"/>
                <w:szCs w:val="12"/>
              </w:rPr>
              <w:t xml:space="preserve"> </w:t>
            </w:r>
            <w:r w:rsidRPr="00806334">
              <w:rPr>
                <w:rFonts w:cs="Calibri"/>
                <w:b/>
                <w:color w:val="000000"/>
                <w:sz w:val="12"/>
                <w:szCs w:val="12"/>
              </w:rPr>
              <w:t>Caderno de Exercícios:</w:t>
            </w:r>
          </w:p>
          <w:p w:rsidR="00850AE4" w:rsidRPr="00806334" w:rsidRDefault="00850AE4" w:rsidP="00850AE4">
            <w:pPr>
              <w:autoSpaceDE w:val="0"/>
              <w:autoSpaceDN w:val="0"/>
              <w:adjustRightInd w:val="0"/>
              <w:spacing w:after="0" w:line="216" w:lineRule="auto"/>
              <w:ind w:right="113"/>
              <w:rPr>
                <w:rFonts w:cs="Calibri"/>
                <w:color w:val="000000"/>
                <w:sz w:val="12"/>
                <w:szCs w:val="12"/>
              </w:rPr>
            </w:pPr>
            <w:r w:rsidRPr="00806334">
              <w:rPr>
                <w:rFonts w:cs="Calibri"/>
                <w:color w:val="000000"/>
                <w:sz w:val="12"/>
                <w:szCs w:val="12"/>
              </w:rPr>
              <w:t>pp. 18 a 28</w:t>
            </w:r>
          </w:p>
          <w:p w:rsidR="00850AE4" w:rsidRPr="00806334" w:rsidRDefault="00850AE4" w:rsidP="00850AE4">
            <w:pPr>
              <w:autoSpaceDE w:val="0"/>
              <w:autoSpaceDN w:val="0"/>
              <w:adjustRightInd w:val="0"/>
              <w:spacing w:after="0" w:line="216" w:lineRule="auto"/>
              <w:ind w:right="113" w:hanging="141"/>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 xml:space="preserve">Caderno de Apoio </w:t>
            </w:r>
            <w:r w:rsidRPr="00806334">
              <w:rPr>
                <w:rFonts w:cs="Calibri"/>
                <w:b/>
                <w:color w:val="000000"/>
                <w:sz w:val="12"/>
                <w:szCs w:val="12"/>
              </w:rPr>
              <w:br/>
              <w:t>ao Professor:</w:t>
            </w:r>
          </w:p>
          <w:p w:rsidR="00850AE4" w:rsidRPr="00806334" w:rsidRDefault="00850AE4" w:rsidP="00850AE4">
            <w:pPr>
              <w:autoSpaceDE w:val="0"/>
              <w:autoSpaceDN w:val="0"/>
              <w:adjustRightInd w:val="0"/>
              <w:spacing w:after="0" w:line="216" w:lineRule="auto"/>
              <w:ind w:right="113" w:firstLine="29"/>
              <w:rPr>
                <w:rFonts w:cs="Calibri"/>
                <w:color w:val="000000"/>
                <w:sz w:val="12"/>
                <w:szCs w:val="12"/>
              </w:rPr>
            </w:pPr>
            <w:r w:rsidRPr="00806334">
              <w:rPr>
                <w:rFonts w:cs="Calibri"/>
                <w:color w:val="000000"/>
                <w:sz w:val="12"/>
                <w:szCs w:val="12"/>
              </w:rPr>
              <w:t>pp. 45 a 50</w:t>
            </w:r>
          </w:p>
          <w:p w:rsidR="00850AE4" w:rsidRPr="00806334" w:rsidRDefault="00850AE4" w:rsidP="00850AE4">
            <w:pPr>
              <w:autoSpaceDE w:val="0"/>
              <w:autoSpaceDN w:val="0"/>
              <w:adjustRightInd w:val="0"/>
              <w:spacing w:after="0" w:line="216" w:lineRule="auto"/>
              <w:ind w:right="11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Recursos</w:t>
            </w:r>
          </w:p>
          <w:p w:rsidR="00850AE4" w:rsidRPr="00806334" w:rsidRDefault="00850AE4" w:rsidP="00850AE4">
            <w:pPr>
              <w:autoSpaceDE w:val="0"/>
              <w:autoSpaceDN w:val="0"/>
              <w:adjustRightInd w:val="0"/>
              <w:spacing w:after="0" w:line="216" w:lineRule="auto"/>
              <w:ind w:right="113"/>
              <w:rPr>
                <w:rFonts w:ascii="Calibri" w:hAnsi="Calibri" w:cs="Calibri"/>
                <w:color w:val="000000"/>
                <w:sz w:val="12"/>
                <w:szCs w:val="12"/>
              </w:rPr>
            </w:pPr>
            <w:r w:rsidRPr="00806334">
              <w:rPr>
                <w:rFonts w:asciiTheme="majorHAnsi" w:hAnsiTheme="majorHAnsi" w:cs="Times New Roman"/>
                <w:noProof/>
                <w:color w:val="0A0A0A"/>
                <w:sz w:val="12"/>
                <w:szCs w:val="12"/>
                <w:lang w:eastAsia="pt-PT"/>
              </w:rPr>
              <w:drawing>
                <wp:inline distT="0" distB="0" distL="0" distR="0" wp14:anchorId="6A0F604A" wp14:editId="6AEDE699">
                  <wp:extent cx="941834" cy="137125"/>
                  <wp:effectExtent l="0" t="0" r="0" b="0"/>
                  <wp:docPr id="14"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834" cy="137125"/>
                          </a:xfrm>
                          <a:prstGeom prst="rect">
                            <a:avLst/>
                          </a:prstGeom>
                        </pic:spPr>
                      </pic:pic>
                    </a:graphicData>
                  </a:graphic>
                </wp:inline>
              </w:drawing>
            </w:r>
          </w:p>
          <w:p w:rsidR="00850AE4" w:rsidRPr="00806334" w:rsidRDefault="00850AE4" w:rsidP="00850AE4">
            <w:pPr>
              <w:autoSpaceDE w:val="0"/>
              <w:autoSpaceDN w:val="0"/>
              <w:adjustRightInd w:val="0"/>
              <w:spacing w:after="0" w:line="216" w:lineRule="auto"/>
              <w:ind w:right="113"/>
              <w:rPr>
                <w:rFonts w:cs="Calibri"/>
                <w:color w:val="000000"/>
                <w:sz w:val="12"/>
                <w:szCs w:val="12"/>
              </w:rPr>
            </w:pP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shd w:val="clear" w:color="auto" w:fill="D9D9D9" w:themeFill="background1" w:themeFillShade="D9"/>
            <w:vAlign w:val="center"/>
          </w:tcPr>
          <w:p w:rsidR="00850AE4" w:rsidRPr="00E94C1E" w:rsidRDefault="00850AE4" w:rsidP="00850AE4">
            <w:pPr>
              <w:spacing w:after="0" w:line="216" w:lineRule="auto"/>
              <w:ind w:left="142"/>
              <w:rPr>
                <w:rFonts w:cs="Calibri"/>
                <w:color w:val="000000"/>
                <w:sz w:val="14"/>
                <w:szCs w:val="14"/>
              </w:rPr>
            </w:pPr>
          </w:p>
        </w:tc>
        <w:tc>
          <w:tcPr>
            <w:tcW w:w="1263" w:type="dxa"/>
            <w:vMerge/>
            <w:shd w:val="clear" w:color="auto" w:fill="D9D9D9" w:themeFill="background1" w:themeFillShade="D9"/>
            <w:vAlign w:val="center"/>
          </w:tcPr>
          <w:p w:rsidR="00850AE4" w:rsidRPr="00806334" w:rsidRDefault="00850AE4" w:rsidP="00850AE4">
            <w:pPr>
              <w:autoSpaceDE w:val="0"/>
              <w:autoSpaceDN w:val="0"/>
              <w:adjustRightInd w:val="0"/>
              <w:spacing w:after="0" w:line="216" w:lineRule="auto"/>
              <w:ind w:left="283" w:right="113"/>
              <w:rPr>
                <w:rFonts w:cs="Calibri"/>
                <w:color w:val="000000"/>
                <w:sz w:val="12"/>
                <w:szCs w:val="12"/>
              </w:rPr>
            </w:pPr>
          </w:p>
        </w:tc>
      </w:tr>
      <w:tr w:rsidR="00850AE4" w:rsidRPr="00055990" w:rsidTr="001406CC">
        <w:trPr>
          <w:trHeight w:val="340"/>
        </w:trPr>
        <w:tc>
          <w:tcPr>
            <w:tcW w:w="2136" w:type="dxa"/>
            <w:shd w:val="clear" w:color="auto" w:fill="auto"/>
          </w:tcPr>
          <w:p w:rsidR="00850AE4" w:rsidRDefault="00850AE4" w:rsidP="00850AE4">
            <w:pPr>
              <w:autoSpaceDE w:val="0"/>
              <w:autoSpaceDN w:val="0"/>
              <w:adjustRightInd w:val="0"/>
              <w:spacing w:before="60" w:after="360" w:line="216" w:lineRule="auto"/>
              <w:ind w:left="150" w:right="113"/>
              <w:rPr>
                <w:rFonts w:cs="Univers-CondensedLight"/>
                <w:color w:val="000000"/>
                <w:sz w:val="16"/>
                <w:szCs w:val="16"/>
              </w:rPr>
            </w:pPr>
            <w:r>
              <w:rPr>
                <w:rFonts w:cs="Calibri"/>
                <w:b/>
                <w:sz w:val="20"/>
              </w:rPr>
              <w:lastRenderedPageBreak/>
              <w:t xml:space="preserve">Subdomínio: </w:t>
            </w:r>
            <w:r w:rsidRPr="00AD0250">
              <w:rPr>
                <w:rFonts w:cs="Calibri"/>
                <w:b/>
                <w:sz w:val="20"/>
                <w:szCs w:val="20"/>
              </w:rPr>
              <w:t>Tabela Periódica</w:t>
            </w:r>
          </w:p>
          <w:p w:rsidR="00850AE4" w:rsidRPr="001F24A4" w:rsidRDefault="00850AE4" w:rsidP="00850AE4">
            <w:pPr>
              <w:autoSpaceDE w:val="0"/>
              <w:autoSpaceDN w:val="0"/>
              <w:adjustRightInd w:val="0"/>
              <w:spacing w:before="60" w:after="360" w:line="216" w:lineRule="auto"/>
              <w:ind w:left="150" w:right="113"/>
              <w:rPr>
                <w:rFonts w:cs="Univers-CondensedLight"/>
                <w:i/>
                <w:color w:val="000000"/>
                <w:sz w:val="16"/>
                <w:szCs w:val="16"/>
              </w:rPr>
            </w:pPr>
            <w:r w:rsidRPr="009847A1">
              <w:rPr>
                <w:rFonts w:cs="Calibri-Bold"/>
                <w:b/>
                <w:bCs/>
                <w:sz w:val="16"/>
                <w:szCs w:val="16"/>
              </w:rPr>
              <w:t xml:space="preserve">Objetivo geral: </w:t>
            </w:r>
            <w:r w:rsidRPr="001F24A4">
              <w:rPr>
                <w:rFonts w:ascii="Calibri" w:hAnsi="Calibri" w:cs="Calibri"/>
                <w:i/>
                <w:sz w:val="16"/>
                <w:szCs w:val="16"/>
              </w:rPr>
              <w:t>Reconhecer na Tabela Periódica um meio organizador de informação sobre os elementos químicos e respetivas substâncias elementares e compreender que a estrutura eletrónica dos átomos determina as propriedades dos elementos.</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w:t>
            </w:r>
            <w:r w:rsidRPr="00884862">
              <w:rPr>
                <w:rFonts w:cs="Calibri"/>
                <w:color w:val="000000"/>
                <w:sz w:val="16"/>
                <w:szCs w:val="16"/>
              </w:rPr>
              <w:t xml:space="preserve"> Evolução histórica </w:t>
            </w:r>
            <w:r w:rsidRPr="00884862">
              <w:rPr>
                <w:rFonts w:cs="Calibri"/>
                <w:color w:val="000000"/>
                <w:sz w:val="16"/>
                <w:szCs w:val="16"/>
              </w:rPr>
              <w:br/>
              <w:t>da Tabela Periódica</w:t>
            </w:r>
          </w:p>
          <w:p w:rsidR="00850AE4" w:rsidRPr="00884862" w:rsidRDefault="00850AE4" w:rsidP="00850AE4">
            <w:pPr>
              <w:autoSpaceDE w:val="0"/>
              <w:autoSpaceDN w:val="0"/>
              <w:adjustRightInd w:val="0"/>
              <w:spacing w:before="60" w:after="120" w:line="216" w:lineRule="auto"/>
              <w:ind w:left="150" w:right="113"/>
              <w:rPr>
                <w:rFonts w:cs="Calibri"/>
                <w:color w:val="000000"/>
                <w:sz w:val="16"/>
                <w:szCs w:val="16"/>
              </w:rPr>
            </w:pPr>
            <w:r w:rsidRPr="00884862">
              <w:rPr>
                <w:rFonts w:cs="Univers-CondensedLight"/>
                <w:color w:val="000000"/>
                <w:sz w:val="16"/>
                <w:szCs w:val="16"/>
              </w:rPr>
              <w:t>•</w:t>
            </w:r>
            <w:r w:rsidRPr="00884862">
              <w:rPr>
                <w:rFonts w:cs="Calibri"/>
                <w:color w:val="000000"/>
                <w:sz w:val="16"/>
                <w:szCs w:val="16"/>
              </w:rPr>
              <w:t xml:space="preserve"> Estrutura da Tabela Periódica: grupos, períodos e blocos</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lastRenderedPageBreak/>
              <w:t>•</w:t>
            </w:r>
            <w:r w:rsidRPr="00884862">
              <w:rPr>
                <w:rFonts w:cs="Calibri"/>
                <w:color w:val="000000"/>
                <w:sz w:val="16"/>
                <w:szCs w:val="16"/>
              </w:rPr>
              <w:t xml:space="preserve"> Elementos representativos</w:t>
            </w:r>
            <w:r w:rsidRPr="00884862">
              <w:rPr>
                <w:rFonts w:cs="Calibri"/>
                <w:color w:val="000000"/>
                <w:sz w:val="16"/>
                <w:szCs w:val="16"/>
              </w:rPr>
              <w:br/>
              <w:t>e de transição</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w:t>
            </w:r>
            <w:r w:rsidRPr="00884862">
              <w:rPr>
                <w:rFonts w:cs="Calibri"/>
                <w:color w:val="000000"/>
                <w:sz w:val="16"/>
                <w:szCs w:val="16"/>
              </w:rPr>
              <w:t xml:space="preserve"> Famílias de metais </w:t>
            </w:r>
            <w:r w:rsidRPr="00884862">
              <w:rPr>
                <w:rFonts w:cs="Calibri"/>
                <w:color w:val="000000"/>
                <w:sz w:val="16"/>
                <w:szCs w:val="16"/>
              </w:rPr>
              <w:br/>
              <w:t>e de não metais</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Univers-CondensedLight"/>
                <w:color w:val="000000"/>
                <w:sz w:val="16"/>
                <w:szCs w:val="16"/>
              </w:rPr>
              <w:t>•</w:t>
            </w:r>
            <w:r w:rsidRPr="00884862">
              <w:rPr>
                <w:rFonts w:cs="Calibri"/>
                <w:color w:val="000000"/>
                <w:sz w:val="16"/>
                <w:szCs w:val="16"/>
              </w:rPr>
              <w:t xml:space="preserve"> Propriedades periódicas</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Raio atómico</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Calibri"/>
                <w:color w:val="000000"/>
                <w:sz w:val="16"/>
                <w:szCs w:val="16"/>
              </w:rPr>
              <w:t>– Energia de ionização</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Univers-CondensedLight"/>
                <w:color w:val="0070C0"/>
                <w:sz w:val="16"/>
                <w:szCs w:val="16"/>
              </w:rPr>
              <w:t>•</w:t>
            </w:r>
            <w:r w:rsidRPr="00884862">
              <w:rPr>
                <w:rFonts w:cs="Calibri"/>
                <w:color w:val="0070C0"/>
                <w:sz w:val="16"/>
                <w:szCs w:val="16"/>
              </w:rPr>
              <w:t xml:space="preserve"> Al 1.3 Densidade relativa de metais</w:t>
            </w:r>
          </w:p>
        </w:tc>
        <w:tc>
          <w:tcPr>
            <w:tcW w:w="4110" w:type="dxa"/>
            <w:shd w:val="clear" w:color="auto" w:fill="auto"/>
          </w:tcPr>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lastRenderedPageBreak/>
              <w:t>3.1 Identificar marcos históricos relevantes no estabelecimento da Tabela Periódica atual.</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3.2 Interpretar a organização da Tabela Periódica com base em períodos, grupos e blocos e relacionar a configuração eletrónica dos átomos dos elementos com a sua posição relativa na Tabela Periódica.</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3.3 Identificar a energia de ionização e o raio atómico como propriedades periódicas dos elementos.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3.4 Distinguir entre propriedades de um elemento e propriedades da(s) substância(s) elementar(</w:t>
            </w:r>
            <w:proofErr w:type="spellStart"/>
            <w:r w:rsidRPr="003F7AD2">
              <w:rPr>
                <w:rFonts w:ascii="Calibri" w:hAnsi="Calibri" w:cs="Calibri"/>
                <w:sz w:val="15"/>
                <w:szCs w:val="15"/>
              </w:rPr>
              <w:t>es</w:t>
            </w:r>
            <w:proofErr w:type="spellEnd"/>
            <w:r w:rsidRPr="003F7AD2">
              <w:rPr>
                <w:rFonts w:ascii="Calibri" w:hAnsi="Calibri" w:cs="Calibri"/>
                <w:sz w:val="15"/>
                <w:szCs w:val="15"/>
              </w:rPr>
              <w:t>) correspondentes.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3.5 Comparar raios atómicos e energias de ionização de diferentes elementos químicos com base nas suas posições relativas na Tabela Periódica.</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3.6 Interpretar a tendência geral para o aumento da energia de ionização e para a diminuição do raio atómico observados ao longo de um período da Tabela Periódica.</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3.7 Interpretar a tendência geral para a diminuição da energia de ionização e para o aumento do raio atómico observados ao longo de um grupo da Tabela Periódica.</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3.8 Explicar a formação dos iões mais estáveis de metais e de não-metais.</w:t>
            </w:r>
          </w:p>
          <w:p w:rsidR="00850AE4" w:rsidRPr="003F7AD2" w:rsidRDefault="00850AE4" w:rsidP="00850AE4">
            <w:pPr>
              <w:tabs>
                <w:tab w:val="left" w:pos="142"/>
              </w:tabs>
              <w:spacing w:before="120" w:after="0" w:line="216" w:lineRule="auto"/>
              <w:ind w:left="142"/>
              <w:jc w:val="both"/>
              <w:rPr>
                <w:sz w:val="15"/>
                <w:szCs w:val="15"/>
              </w:rPr>
            </w:pPr>
            <w:r w:rsidRPr="003F7AD2">
              <w:rPr>
                <w:rFonts w:ascii="Calibri" w:hAnsi="Calibri" w:cs="Calibri"/>
                <w:sz w:val="15"/>
                <w:szCs w:val="15"/>
              </w:rPr>
              <w:lastRenderedPageBreak/>
              <w:t>3.9 Justificar a baixa reatividade dos gases nobres.</w:t>
            </w:r>
          </w:p>
        </w:tc>
        <w:tc>
          <w:tcPr>
            <w:tcW w:w="2551" w:type="dxa"/>
            <w:shd w:val="clear" w:color="auto" w:fill="auto"/>
          </w:tcPr>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lastRenderedPageBreak/>
              <w:t>Pesquisar o contributo dos vários cientistas para a construção da TP atual, comunicando as conclusões.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Interpretar a organização da TP com base nas configurações eletrónicas dos elementos.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Interpretar a energia de ionização e o raio atómico dos elementos representativos como propriedades periódicas, relacionando-as com as respetivas </w:t>
            </w:r>
            <w:proofErr w:type="gramStart"/>
            <w:r w:rsidRPr="00857703">
              <w:rPr>
                <w:rFonts w:cs="Calibri-Bold"/>
                <w:bCs/>
                <w:sz w:val="16"/>
                <w:szCs w:val="16"/>
              </w:rPr>
              <w:t xml:space="preserve">configurações </w:t>
            </w:r>
            <w:r w:rsidRPr="00857703">
              <w:rPr>
                <w:sz w:val="16"/>
                <w:szCs w:val="16"/>
              </w:rPr>
              <w:t xml:space="preserve"> </w:t>
            </w:r>
            <w:r w:rsidRPr="00857703">
              <w:rPr>
                <w:rFonts w:cs="Calibri-Bold"/>
                <w:bCs/>
                <w:sz w:val="16"/>
                <w:szCs w:val="16"/>
              </w:rPr>
              <w:t>eletrónicas</w:t>
            </w:r>
            <w:proofErr w:type="gramEnd"/>
            <w:r w:rsidRPr="00857703">
              <w:rPr>
                <w:rFonts w:cs="Calibri-Bold"/>
                <w:bCs/>
                <w:sz w:val="16"/>
                <w:szCs w:val="16"/>
              </w:rPr>
              <w:t>.</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Interpretar a periodicidade das propriedades dos elementos químicos na TP e explicar a tendência de formação de iões.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Determinar, experimentalmente, a densidade relativa de metais por picnometria, avaliando os procedimentos, interpretando e </w:t>
            </w:r>
            <w:r w:rsidRPr="00857703">
              <w:rPr>
                <w:rFonts w:cs="Calibri-Bold"/>
                <w:bCs/>
                <w:sz w:val="16"/>
                <w:szCs w:val="16"/>
              </w:rPr>
              <w:lastRenderedPageBreak/>
              <w:t>comunicando os resultados.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Interpretar a baixa reatividade dos gases nobres, relacionando-a com a estrutura eletrónica destes elementos. </w:t>
            </w:r>
          </w:p>
          <w:p w:rsidR="00850AE4" w:rsidRPr="00245034" w:rsidRDefault="00850AE4" w:rsidP="00850AE4">
            <w:pPr>
              <w:autoSpaceDE w:val="0"/>
              <w:autoSpaceDN w:val="0"/>
              <w:adjustRightInd w:val="0"/>
              <w:spacing w:before="120" w:after="0" w:line="216" w:lineRule="auto"/>
              <w:ind w:left="231" w:right="113"/>
              <w:rPr>
                <w:rFonts w:cs="Calibri-Bold"/>
                <w:bCs/>
                <w:sz w:val="16"/>
                <w:szCs w:val="16"/>
              </w:rPr>
            </w:pPr>
          </w:p>
        </w:tc>
        <w:tc>
          <w:tcPr>
            <w:tcW w:w="703" w:type="dxa"/>
          </w:tcPr>
          <w:p w:rsidR="00850AE4" w:rsidRPr="007359A8" w:rsidRDefault="00850AE4" w:rsidP="00850AE4">
            <w:pPr>
              <w:autoSpaceDE w:val="0"/>
              <w:autoSpaceDN w:val="0"/>
              <w:adjustRightInd w:val="0"/>
              <w:spacing w:after="0" w:line="216" w:lineRule="auto"/>
              <w:ind w:left="-5"/>
              <w:jc w:val="center"/>
              <w:rPr>
                <w:rFonts w:ascii="Calibri" w:hAnsi="Calibri" w:cs="Calibri"/>
                <w:b/>
                <w:color w:val="000000"/>
                <w:sz w:val="18"/>
                <w:szCs w:val="18"/>
              </w:rPr>
            </w:pPr>
            <w:r w:rsidRPr="007359A8">
              <w:rPr>
                <w:rFonts w:ascii="Calibri" w:hAnsi="Calibri" w:cs="Calibri"/>
                <w:b/>
                <w:color w:val="000000"/>
                <w:sz w:val="18"/>
                <w:szCs w:val="18"/>
              </w:rPr>
              <w:lastRenderedPageBreak/>
              <w:t>6</w:t>
            </w:r>
            <w:r w:rsidR="00CC1AA7">
              <w:rPr>
                <w:rFonts w:ascii="Calibri" w:hAnsi="Calibri" w:cs="Calibri"/>
                <w:b/>
                <w:color w:val="000000"/>
                <w:sz w:val="18"/>
                <w:szCs w:val="18"/>
              </w:rPr>
              <w:t>7</w:t>
            </w:r>
            <w:r w:rsidRPr="007359A8">
              <w:rPr>
                <w:rFonts w:ascii="Calibri" w:hAnsi="Calibri" w:cs="Calibri"/>
                <w:b/>
                <w:color w:val="000000"/>
                <w:sz w:val="18"/>
                <w:szCs w:val="18"/>
              </w:rPr>
              <w:t>+ 3 AL</w:t>
            </w:r>
          </w:p>
        </w:tc>
        <w:tc>
          <w:tcPr>
            <w:tcW w:w="1424" w:type="dxa"/>
          </w:tcPr>
          <w:p w:rsidR="00850AE4" w:rsidRPr="00806334" w:rsidRDefault="00850AE4" w:rsidP="00850AE4">
            <w:pPr>
              <w:autoSpaceDE w:val="0"/>
              <w:autoSpaceDN w:val="0"/>
              <w:adjustRightInd w:val="0"/>
              <w:spacing w:after="0" w:line="216" w:lineRule="auto"/>
              <w:ind w:right="113" w:firstLine="56"/>
              <w:rPr>
                <w:rFonts w:cs="Calibri"/>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Manual:</w:t>
            </w:r>
          </w:p>
          <w:p w:rsidR="00850AE4" w:rsidRPr="00806334" w:rsidRDefault="00850AE4" w:rsidP="00850AE4">
            <w:pPr>
              <w:pStyle w:val="PargrafodaLista"/>
              <w:autoSpaceDE w:val="0"/>
              <w:autoSpaceDN w:val="0"/>
              <w:adjustRightInd w:val="0"/>
              <w:spacing w:after="0" w:line="216" w:lineRule="auto"/>
              <w:ind w:left="0" w:right="113"/>
              <w:rPr>
                <w:rFonts w:cs="Calibri"/>
                <w:color w:val="000000"/>
                <w:sz w:val="12"/>
                <w:szCs w:val="12"/>
              </w:rPr>
            </w:pPr>
            <w:r w:rsidRPr="00806334">
              <w:rPr>
                <w:rFonts w:cs="Calibri"/>
                <w:color w:val="000000"/>
                <w:sz w:val="12"/>
                <w:szCs w:val="12"/>
              </w:rPr>
              <w:t xml:space="preserve">Apresentação dos conteúdos, questões resolvidas e atividade: </w:t>
            </w:r>
            <w:r w:rsidRPr="00806334">
              <w:rPr>
                <w:rFonts w:cs="Calibri"/>
                <w:color w:val="000000"/>
                <w:sz w:val="12"/>
                <w:szCs w:val="12"/>
              </w:rPr>
              <w:br/>
              <w:t xml:space="preserve">pp. 80 a 92 </w:t>
            </w:r>
            <w:r w:rsidRPr="00806334">
              <w:rPr>
                <w:rFonts w:cs="Calibri"/>
                <w:color w:val="000000"/>
                <w:sz w:val="12"/>
                <w:szCs w:val="12"/>
              </w:rPr>
              <w:br/>
              <w:t>Resumo: pp. 93</w:t>
            </w:r>
          </w:p>
          <w:p w:rsidR="00850AE4" w:rsidRPr="00806334" w:rsidRDefault="00850AE4" w:rsidP="00850AE4">
            <w:pPr>
              <w:pStyle w:val="PargrafodaLista"/>
              <w:autoSpaceDE w:val="0"/>
              <w:autoSpaceDN w:val="0"/>
              <w:adjustRightInd w:val="0"/>
              <w:spacing w:after="0" w:line="216" w:lineRule="auto"/>
              <w:ind w:left="0" w:right="113"/>
              <w:rPr>
                <w:rFonts w:cs="Calibri"/>
                <w:color w:val="000000"/>
                <w:sz w:val="12"/>
                <w:szCs w:val="12"/>
              </w:rPr>
            </w:pPr>
            <w:r w:rsidRPr="00806334">
              <w:rPr>
                <w:rFonts w:cs="Calibri"/>
                <w:color w:val="000000"/>
                <w:sz w:val="12"/>
                <w:szCs w:val="12"/>
              </w:rPr>
              <w:t>Atividade laboratorial 1.3: pp. 94 a 97</w:t>
            </w:r>
          </w:p>
          <w:p w:rsidR="00850AE4" w:rsidRPr="00806334" w:rsidRDefault="00850AE4" w:rsidP="00850AE4">
            <w:pPr>
              <w:pStyle w:val="PargrafodaLista"/>
              <w:autoSpaceDE w:val="0"/>
              <w:autoSpaceDN w:val="0"/>
              <w:adjustRightInd w:val="0"/>
              <w:spacing w:after="0" w:line="216" w:lineRule="auto"/>
              <w:ind w:left="0" w:right="113"/>
              <w:rPr>
                <w:rFonts w:cs="Calibri"/>
                <w:color w:val="000000"/>
                <w:sz w:val="12"/>
                <w:szCs w:val="12"/>
              </w:rPr>
            </w:pPr>
            <w:r w:rsidRPr="00806334">
              <w:rPr>
                <w:rFonts w:cs="Calibri"/>
                <w:color w:val="000000"/>
                <w:sz w:val="12"/>
                <w:szCs w:val="12"/>
              </w:rPr>
              <w:t>+Questões: pp. 98 a 103</w:t>
            </w:r>
          </w:p>
          <w:p w:rsidR="00850AE4" w:rsidRPr="00806334" w:rsidRDefault="00850AE4" w:rsidP="00850AE4">
            <w:pPr>
              <w:autoSpaceDE w:val="0"/>
              <w:autoSpaceDN w:val="0"/>
              <w:adjustRightInd w:val="0"/>
              <w:spacing w:after="0" w:line="216" w:lineRule="auto"/>
              <w:ind w:right="113" w:hanging="29"/>
              <w:rPr>
                <w:rFonts w:cs="Calibri"/>
                <w:b/>
                <w:color w:val="000000"/>
                <w:sz w:val="12"/>
                <w:szCs w:val="12"/>
              </w:rPr>
            </w:pPr>
            <w:r w:rsidRPr="00806334">
              <w:rPr>
                <w:rFonts w:cs="Calibri"/>
                <w:color w:val="000000"/>
                <w:sz w:val="12"/>
                <w:szCs w:val="12"/>
              </w:rPr>
              <w:t xml:space="preserve">• </w:t>
            </w:r>
            <w:r w:rsidRPr="00806334">
              <w:rPr>
                <w:rFonts w:cs="Calibri"/>
                <w:b/>
                <w:color w:val="000000"/>
                <w:sz w:val="12"/>
                <w:szCs w:val="12"/>
              </w:rPr>
              <w:t>Caderno de Exercícios:</w:t>
            </w:r>
          </w:p>
          <w:p w:rsidR="00850AE4" w:rsidRPr="00806334" w:rsidRDefault="00850AE4" w:rsidP="00850AE4">
            <w:pPr>
              <w:autoSpaceDE w:val="0"/>
              <w:autoSpaceDN w:val="0"/>
              <w:adjustRightInd w:val="0"/>
              <w:spacing w:after="0" w:line="216" w:lineRule="auto"/>
              <w:ind w:right="113" w:firstLine="112"/>
              <w:rPr>
                <w:rFonts w:cs="Calibri"/>
                <w:color w:val="000000"/>
                <w:sz w:val="12"/>
                <w:szCs w:val="12"/>
              </w:rPr>
            </w:pPr>
            <w:r w:rsidRPr="00806334">
              <w:rPr>
                <w:rFonts w:cs="Calibri"/>
                <w:color w:val="000000"/>
                <w:sz w:val="12"/>
                <w:szCs w:val="12"/>
              </w:rPr>
              <w:t>pp. 30 a 40</w:t>
            </w:r>
          </w:p>
          <w:p w:rsidR="00850AE4" w:rsidRPr="00806334" w:rsidRDefault="00850AE4" w:rsidP="00850AE4">
            <w:pPr>
              <w:autoSpaceDE w:val="0"/>
              <w:autoSpaceDN w:val="0"/>
              <w:adjustRightInd w:val="0"/>
              <w:spacing w:after="0" w:line="216" w:lineRule="auto"/>
              <w:ind w:right="113" w:hanging="141"/>
              <w:rPr>
                <w:rFonts w:cs="Calibri"/>
                <w:b/>
                <w:color w:val="000000"/>
                <w:sz w:val="12"/>
                <w:szCs w:val="12"/>
              </w:rPr>
            </w:pPr>
            <w:r w:rsidRPr="00806334">
              <w:rPr>
                <w:rFonts w:cs="Calibri"/>
                <w:color w:val="000000"/>
                <w:sz w:val="12"/>
                <w:szCs w:val="12"/>
              </w:rPr>
              <w:t xml:space="preserve">• </w:t>
            </w:r>
            <w:r w:rsidRPr="00806334">
              <w:rPr>
                <w:rFonts w:cs="Calibri"/>
                <w:b/>
                <w:color w:val="000000"/>
                <w:sz w:val="12"/>
                <w:szCs w:val="12"/>
              </w:rPr>
              <w:t xml:space="preserve">Caderno de Apoio </w:t>
            </w:r>
            <w:r w:rsidRPr="00806334">
              <w:rPr>
                <w:rFonts w:cs="Calibri"/>
                <w:b/>
                <w:color w:val="000000"/>
                <w:sz w:val="12"/>
                <w:szCs w:val="12"/>
              </w:rPr>
              <w:br/>
              <w:t>ao Professor:</w:t>
            </w:r>
          </w:p>
          <w:p w:rsidR="00850AE4" w:rsidRPr="00806334" w:rsidRDefault="00850AE4" w:rsidP="00850AE4">
            <w:pPr>
              <w:autoSpaceDE w:val="0"/>
              <w:autoSpaceDN w:val="0"/>
              <w:adjustRightInd w:val="0"/>
              <w:spacing w:after="0" w:line="216" w:lineRule="auto"/>
              <w:ind w:right="113"/>
              <w:rPr>
                <w:rFonts w:cs="Calibri"/>
                <w:color w:val="000000"/>
                <w:sz w:val="12"/>
                <w:szCs w:val="12"/>
              </w:rPr>
            </w:pPr>
            <w:r w:rsidRPr="00806334">
              <w:rPr>
                <w:rFonts w:cs="Calibri"/>
                <w:color w:val="000000"/>
                <w:sz w:val="12"/>
                <w:szCs w:val="12"/>
              </w:rPr>
              <w:t>pp.51 a 53</w:t>
            </w:r>
          </w:p>
          <w:p w:rsidR="00850AE4" w:rsidRPr="00806334" w:rsidRDefault="00850AE4" w:rsidP="00850AE4">
            <w:pPr>
              <w:autoSpaceDE w:val="0"/>
              <w:autoSpaceDN w:val="0"/>
              <w:adjustRightInd w:val="0"/>
              <w:spacing w:after="0" w:line="216" w:lineRule="auto"/>
              <w:ind w:right="11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Recursos</w:t>
            </w:r>
          </w:p>
          <w:p w:rsidR="00850AE4" w:rsidRPr="00806334" w:rsidRDefault="00850AE4" w:rsidP="00850AE4">
            <w:pPr>
              <w:autoSpaceDE w:val="0"/>
              <w:autoSpaceDN w:val="0"/>
              <w:adjustRightInd w:val="0"/>
              <w:spacing w:after="0" w:line="216" w:lineRule="auto"/>
              <w:ind w:right="113"/>
              <w:rPr>
                <w:rFonts w:ascii="Calibri" w:hAnsi="Calibri" w:cs="Calibri"/>
                <w:color w:val="000000"/>
                <w:sz w:val="12"/>
                <w:szCs w:val="12"/>
              </w:rPr>
            </w:pPr>
            <w:r w:rsidRPr="00806334">
              <w:rPr>
                <w:rFonts w:asciiTheme="majorHAnsi" w:hAnsiTheme="majorHAnsi" w:cs="Times New Roman"/>
                <w:noProof/>
                <w:color w:val="0A0A0A"/>
                <w:sz w:val="12"/>
                <w:szCs w:val="12"/>
                <w:lang w:eastAsia="pt-PT"/>
              </w:rPr>
              <w:drawing>
                <wp:inline distT="0" distB="0" distL="0" distR="0" wp14:anchorId="43B4751E" wp14:editId="7CFDCB59">
                  <wp:extent cx="941834" cy="137125"/>
                  <wp:effectExtent l="0" t="0" r="0" b="0"/>
                  <wp:docPr id="1"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834" cy="137125"/>
                          </a:xfrm>
                          <a:prstGeom prst="rect">
                            <a:avLst/>
                          </a:prstGeom>
                        </pic:spPr>
                      </pic:pic>
                    </a:graphicData>
                  </a:graphic>
                </wp:inline>
              </w:drawing>
            </w: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shd w:val="clear" w:color="auto" w:fill="D9D9D9" w:themeFill="background1" w:themeFillShade="D9"/>
            <w:vAlign w:val="center"/>
          </w:tcPr>
          <w:p w:rsidR="00850AE4" w:rsidRPr="00E94C1E" w:rsidRDefault="00850AE4" w:rsidP="00850AE4">
            <w:pPr>
              <w:spacing w:after="0" w:line="216" w:lineRule="auto"/>
              <w:ind w:left="142"/>
              <w:rPr>
                <w:rFonts w:ascii="Calibri" w:hAnsi="Calibri" w:cs="Calibri"/>
                <w:color w:val="000000"/>
                <w:sz w:val="14"/>
                <w:szCs w:val="14"/>
              </w:rPr>
            </w:pPr>
          </w:p>
        </w:tc>
        <w:tc>
          <w:tcPr>
            <w:tcW w:w="1263" w:type="dxa"/>
            <w:vMerge/>
            <w:shd w:val="clear" w:color="auto" w:fill="D9D9D9" w:themeFill="background1" w:themeFillShade="D9"/>
            <w:vAlign w:val="center"/>
          </w:tcPr>
          <w:p w:rsidR="00850AE4" w:rsidRPr="00806334" w:rsidRDefault="00850AE4" w:rsidP="00850AE4">
            <w:pPr>
              <w:autoSpaceDE w:val="0"/>
              <w:autoSpaceDN w:val="0"/>
              <w:adjustRightInd w:val="0"/>
              <w:spacing w:after="0" w:line="216" w:lineRule="auto"/>
              <w:ind w:left="113" w:right="113"/>
              <w:rPr>
                <w:rFonts w:ascii="Calibri" w:hAnsi="Calibri" w:cs="Calibri"/>
                <w:color w:val="000000"/>
                <w:sz w:val="12"/>
                <w:szCs w:val="12"/>
              </w:rPr>
            </w:pPr>
          </w:p>
        </w:tc>
      </w:tr>
      <w:tr w:rsidR="00850AE4" w:rsidRPr="00055990" w:rsidTr="001406CC">
        <w:trPr>
          <w:trHeight w:val="20"/>
        </w:trPr>
        <w:tc>
          <w:tcPr>
            <w:tcW w:w="10927" w:type="dxa"/>
            <w:gridSpan w:val="5"/>
            <w:shd w:val="clear" w:color="auto" w:fill="auto"/>
          </w:tcPr>
          <w:p w:rsidR="00850AE4" w:rsidRPr="00806334" w:rsidRDefault="00850AE4" w:rsidP="00850AE4">
            <w:pPr>
              <w:autoSpaceDE w:val="0"/>
              <w:autoSpaceDN w:val="0"/>
              <w:adjustRightInd w:val="0"/>
              <w:spacing w:after="0" w:line="216" w:lineRule="auto"/>
              <w:ind w:right="113" w:firstLine="56"/>
              <w:rPr>
                <w:rFonts w:cs="Univers-CondensedLight"/>
                <w:color w:val="000000"/>
                <w:sz w:val="12"/>
                <w:szCs w:val="12"/>
              </w:rPr>
            </w:pPr>
            <w:r w:rsidRPr="0001099D">
              <w:rPr>
                <w:rFonts w:cs="Calibri-Bold"/>
                <w:b/>
                <w:bCs/>
              </w:rPr>
              <w:t>Domínio: Propriedades e transformações da matéria</w:t>
            </w: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shd w:val="clear" w:color="auto" w:fill="D9D9D9" w:themeFill="background1" w:themeFillShade="D9"/>
            <w:vAlign w:val="center"/>
          </w:tcPr>
          <w:p w:rsidR="00850AE4" w:rsidRPr="00E94C1E" w:rsidRDefault="00850AE4" w:rsidP="00850AE4">
            <w:pPr>
              <w:spacing w:after="0" w:line="216" w:lineRule="auto"/>
              <w:ind w:left="142"/>
              <w:rPr>
                <w:rFonts w:cs="Calibri"/>
                <w:color w:val="000000"/>
                <w:sz w:val="14"/>
                <w:szCs w:val="14"/>
              </w:rPr>
            </w:pPr>
          </w:p>
        </w:tc>
        <w:tc>
          <w:tcPr>
            <w:tcW w:w="1263" w:type="dxa"/>
            <w:vMerge/>
            <w:shd w:val="clear" w:color="auto" w:fill="D9D9D9" w:themeFill="background1" w:themeFillShade="D9"/>
            <w:vAlign w:val="center"/>
          </w:tcPr>
          <w:p w:rsidR="00850AE4" w:rsidRPr="00806334" w:rsidRDefault="00850AE4" w:rsidP="00850AE4">
            <w:pPr>
              <w:autoSpaceDE w:val="0"/>
              <w:autoSpaceDN w:val="0"/>
              <w:adjustRightInd w:val="0"/>
              <w:spacing w:after="0" w:line="216" w:lineRule="auto"/>
              <w:ind w:left="142" w:right="113" w:firstLine="112"/>
              <w:rPr>
                <w:rFonts w:cs="Calibri"/>
                <w:color w:val="000000"/>
                <w:sz w:val="12"/>
                <w:szCs w:val="12"/>
              </w:rPr>
            </w:pPr>
          </w:p>
        </w:tc>
      </w:tr>
      <w:tr w:rsidR="00850AE4" w:rsidRPr="00055990" w:rsidTr="001406CC">
        <w:trPr>
          <w:trHeight w:val="20"/>
        </w:trPr>
        <w:tc>
          <w:tcPr>
            <w:tcW w:w="2136" w:type="dxa"/>
            <w:shd w:val="clear" w:color="auto" w:fill="auto"/>
          </w:tcPr>
          <w:p w:rsidR="00850AE4" w:rsidRDefault="00850AE4" w:rsidP="00850AE4">
            <w:pPr>
              <w:autoSpaceDE w:val="0"/>
              <w:autoSpaceDN w:val="0"/>
              <w:adjustRightInd w:val="0"/>
              <w:spacing w:before="60" w:after="60" w:line="216" w:lineRule="auto"/>
              <w:ind w:left="150" w:right="113"/>
              <w:rPr>
                <w:rFonts w:cs="Univers-CondensedLight"/>
                <w:color w:val="000000"/>
                <w:sz w:val="16"/>
                <w:szCs w:val="16"/>
              </w:rPr>
            </w:pPr>
            <w:r>
              <w:rPr>
                <w:rFonts w:cs="Calibri"/>
                <w:b/>
                <w:sz w:val="20"/>
              </w:rPr>
              <w:t xml:space="preserve">Subdomínio: </w:t>
            </w:r>
            <w:r w:rsidRPr="00AD0250">
              <w:rPr>
                <w:rFonts w:cs="Calibri"/>
                <w:b/>
                <w:sz w:val="20"/>
                <w:szCs w:val="20"/>
              </w:rPr>
              <w:t>Ligação química</w:t>
            </w:r>
          </w:p>
          <w:p w:rsidR="00850AE4" w:rsidRPr="001176A7" w:rsidRDefault="00850AE4" w:rsidP="00850AE4">
            <w:pPr>
              <w:autoSpaceDE w:val="0"/>
              <w:autoSpaceDN w:val="0"/>
              <w:adjustRightInd w:val="0"/>
              <w:spacing w:before="60" w:after="60" w:line="216" w:lineRule="auto"/>
              <w:ind w:left="150" w:right="113"/>
              <w:rPr>
                <w:rFonts w:cs="Univers-CondensedLight"/>
                <w:i/>
                <w:color w:val="000000"/>
                <w:sz w:val="16"/>
                <w:szCs w:val="16"/>
              </w:rPr>
            </w:pPr>
            <w:r w:rsidRPr="009847A1">
              <w:rPr>
                <w:rFonts w:cs="Calibri-Bold"/>
                <w:b/>
                <w:bCs/>
                <w:sz w:val="16"/>
                <w:szCs w:val="16"/>
              </w:rPr>
              <w:t xml:space="preserve">Objetivo geral: </w:t>
            </w:r>
            <w:r w:rsidRPr="001176A7">
              <w:rPr>
                <w:rFonts w:ascii="Calibri" w:hAnsi="Calibri" w:cs="Calibri"/>
                <w:i/>
                <w:sz w:val="16"/>
                <w:szCs w:val="16"/>
              </w:rPr>
              <w:t>Compreender que as propriedades das moléculas e materiais são determinadas pelo tipo de átomos, pela energia das ligações e pela geometria das moléculas</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Univers-CondensedLight"/>
                <w:color w:val="000000"/>
                <w:sz w:val="16"/>
                <w:szCs w:val="16"/>
              </w:rPr>
              <w:t>•</w:t>
            </w:r>
            <w:r w:rsidRPr="00884862">
              <w:rPr>
                <w:rFonts w:cs="Calibri"/>
                <w:color w:val="000000"/>
                <w:sz w:val="16"/>
                <w:szCs w:val="16"/>
              </w:rPr>
              <w:t xml:space="preserve"> Tipos de ligações químicas</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Ligação covalente</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Estrutura de Lewis</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Energia de ligação e comprimento de ligação</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Polaridade das ligações</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Geometria molecular</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Polaridade das moléculas</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Calibri"/>
                <w:color w:val="000000"/>
                <w:sz w:val="16"/>
                <w:szCs w:val="16"/>
              </w:rPr>
              <w:t>– Estrutura de moléculas orgânicas e biológicas</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Ligações intermoleculares</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Ligações de hidrogénio</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Calibri"/>
                <w:color w:val="000000"/>
                <w:sz w:val="16"/>
                <w:szCs w:val="16"/>
              </w:rPr>
              <w:t xml:space="preserve">– Forças de van der </w:t>
            </w:r>
            <w:proofErr w:type="spellStart"/>
            <w:r w:rsidRPr="00884862">
              <w:rPr>
                <w:rFonts w:cs="Calibri"/>
                <w:color w:val="000000"/>
                <w:sz w:val="16"/>
                <w:szCs w:val="16"/>
              </w:rPr>
              <w:t>Waals</w:t>
            </w:r>
            <w:proofErr w:type="spellEnd"/>
            <w:r w:rsidRPr="00884862">
              <w:rPr>
                <w:rFonts w:cs="Calibri"/>
                <w:color w:val="000000"/>
                <w:sz w:val="16"/>
                <w:szCs w:val="16"/>
              </w:rPr>
              <w:t xml:space="preserve"> (de London, entre moléculas polares e entre moléculas polares e apolares)</w:t>
            </w:r>
          </w:p>
          <w:p w:rsidR="00850AE4" w:rsidRPr="00884862" w:rsidRDefault="00850AE4" w:rsidP="00850AE4">
            <w:pPr>
              <w:autoSpaceDE w:val="0"/>
              <w:autoSpaceDN w:val="0"/>
              <w:adjustRightInd w:val="0"/>
              <w:spacing w:before="60" w:after="60" w:line="216" w:lineRule="auto"/>
              <w:ind w:left="150"/>
              <w:rPr>
                <w:rFonts w:cs="Calibri"/>
                <w:color w:val="0070C0"/>
                <w:sz w:val="16"/>
                <w:szCs w:val="16"/>
              </w:rPr>
            </w:pPr>
          </w:p>
          <w:p w:rsidR="00850AE4" w:rsidRPr="00884862" w:rsidRDefault="00850AE4" w:rsidP="00850AE4">
            <w:pPr>
              <w:autoSpaceDE w:val="0"/>
              <w:autoSpaceDN w:val="0"/>
              <w:adjustRightInd w:val="0"/>
              <w:spacing w:before="60" w:after="60" w:line="216" w:lineRule="auto"/>
              <w:ind w:left="150"/>
              <w:rPr>
                <w:rFonts w:cs="Calibri"/>
                <w:color w:val="000000"/>
                <w:sz w:val="16"/>
                <w:szCs w:val="16"/>
              </w:rPr>
            </w:pPr>
            <w:r w:rsidRPr="00884862">
              <w:rPr>
                <w:rFonts w:cs="Calibri"/>
                <w:color w:val="0070C0"/>
                <w:sz w:val="16"/>
                <w:szCs w:val="16"/>
              </w:rPr>
              <w:lastRenderedPageBreak/>
              <w:t xml:space="preserve">• AL 2.1 Miscibilidade </w:t>
            </w:r>
            <w:r w:rsidRPr="00884862">
              <w:rPr>
                <w:rFonts w:cs="Calibri"/>
                <w:color w:val="0070C0"/>
                <w:sz w:val="16"/>
                <w:szCs w:val="16"/>
              </w:rPr>
              <w:br/>
              <w:t>de líquidos</w:t>
            </w:r>
          </w:p>
          <w:p w:rsidR="00850AE4" w:rsidRPr="00884862" w:rsidRDefault="00850AE4" w:rsidP="00850AE4">
            <w:pPr>
              <w:autoSpaceDE w:val="0"/>
              <w:autoSpaceDN w:val="0"/>
              <w:adjustRightInd w:val="0"/>
              <w:spacing w:before="60" w:after="60" w:line="216" w:lineRule="auto"/>
              <w:ind w:left="150"/>
              <w:rPr>
                <w:rFonts w:cs="Calibri"/>
                <w:color w:val="000000"/>
                <w:sz w:val="16"/>
                <w:szCs w:val="16"/>
              </w:rPr>
            </w:pPr>
          </w:p>
          <w:p w:rsidR="00850AE4" w:rsidRPr="00884862" w:rsidRDefault="00850AE4" w:rsidP="00850AE4">
            <w:pPr>
              <w:autoSpaceDE w:val="0"/>
              <w:autoSpaceDN w:val="0"/>
              <w:adjustRightInd w:val="0"/>
              <w:spacing w:before="60" w:after="60" w:line="216" w:lineRule="auto"/>
              <w:ind w:left="150"/>
              <w:rPr>
                <w:rFonts w:cs="Calibri"/>
                <w:color w:val="000000"/>
                <w:sz w:val="16"/>
                <w:szCs w:val="16"/>
              </w:rPr>
            </w:pPr>
          </w:p>
        </w:tc>
        <w:tc>
          <w:tcPr>
            <w:tcW w:w="4110" w:type="dxa"/>
            <w:shd w:val="clear" w:color="auto" w:fill="auto"/>
          </w:tcPr>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lastRenderedPageBreak/>
              <w:t>1.1 Indicar que um sistema de dois ou mais átomos pode adquirir maior estabilidade através da formação de ligações químicas.</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1.2 Interpretar as interações entre átomos através das forças de atração entre núcleos e eletrões, forças de repulsão entre eletrões e forças de repulsão entre núcleos.</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1.3 Interpretar gráficos da energia em função da distância internuclear durante a formação de uma molécula diatómica identificando o predomínio das repulsões a curta distância e o predomínio das atrações a longa distância, sendo estas distâncias respetivamente menores e maiores do que a distância de equilíbrio.</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 xml:space="preserve">1.4 Indicar que os átomos podem partilhar eletrões formando ligações covalentes (partilha localizada de eletrões de valência), ligações iónicas (transferência de eletrões entre átomos originando estruturas com caráter iónico) e ligações metálicas (partilha de eletrões de valência deslocalizados por todos os átomos). </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1.5 Associar as ligações químicas em que não há partilha significativa de eletrões a ligações intermoleculares.</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1.6 Interpretar a ocorrência de ligações covalentes simples, duplas ou triplas em H</w:t>
            </w:r>
            <w:r w:rsidRPr="003F7AD2">
              <w:rPr>
                <w:rFonts w:cs="Calibri"/>
                <w:sz w:val="15"/>
                <w:szCs w:val="15"/>
                <w:vertAlign w:val="subscript"/>
              </w:rPr>
              <w:t>2</w:t>
            </w:r>
            <w:r w:rsidRPr="003F7AD2">
              <w:rPr>
                <w:rFonts w:cs="Calibri"/>
                <w:sz w:val="15"/>
                <w:szCs w:val="15"/>
              </w:rPr>
              <w:t>, N</w:t>
            </w:r>
            <w:r w:rsidRPr="003F7AD2">
              <w:rPr>
                <w:rFonts w:cs="Calibri"/>
                <w:sz w:val="15"/>
                <w:szCs w:val="15"/>
                <w:vertAlign w:val="subscript"/>
              </w:rPr>
              <w:t>2</w:t>
            </w:r>
            <w:r w:rsidRPr="003F7AD2">
              <w:rPr>
                <w:rFonts w:cs="Calibri"/>
                <w:sz w:val="15"/>
                <w:szCs w:val="15"/>
              </w:rPr>
              <w:t>, O</w:t>
            </w:r>
            <w:r w:rsidRPr="003F7AD2">
              <w:rPr>
                <w:rFonts w:cs="Calibri"/>
                <w:sz w:val="15"/>
                <w:szCs w:val="15"/>
                <w:vertAlign w:val="subscript"/>
              </w:rPr>
              <w:t>2</w:t>
            </w:r>
            <w:r w:rsidRPr="003F7AD2">
              <w:rPr>
                <w:rFonts w:cs="Calibri"/>
                <w:sz w:val="15"/>
                <w:szCs w:val="15"/>
              </w:rPr>
              <w:t xml:space="preserve"> e F</w:t>
            </w:r>
            <w:r w:rsidRPr="003F7AD2">
              <w:rPr>
                <w:rFonts w:cs="Calibri"/>
                <w:sz w:val="15"/>
                <w:szCs w:val="15"/>
                <w:vertAlign w:val="subscript"/>
              </w:rPr>
              <w:t>2</w:t>
            </w:r>
            <w:r w:rsidRPr="003F7AD2">
              <w:rPr>
                <w:rFonts w:cs="Calibri"/>
                <w:sz w:val="15"/>
                <w:szCs w:val="15"/>
              </w:rPr>
              <w:t>, segundo o modelo de Lewis.</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1.7 Representar, com base na regra do octeto, as fórmulas de estrutura de Lewis de moléculas como CH</w:t>
            </w:r>
            <w:r w:rsidRPr="003F7AD2">
              <w:rPr>
                <w:rFonts w:cs="Calibri"/>
                <w:sz w:val="15"/>
                <w:szCs w:val="15"/>
                <w:vertAlign w:val="subscript"/>
              </w:rPr>
              <w:t>4</w:t>
            </w:r>
            <w:r w:rsidRPr="003F7AD2">
              <w:rPr>
                <w:rFonts w:cs="Calibri"/>
                <w:sz w:val="15"/>
                <w:szCs w:val="15"/>
              </w:rPr>
              <w:t>, NH</w:t>
            </w:r>
            <w:r w:rsidRPr="003F7AD2">
              <w:rPr>
                <w:rFonts w:cs="Calibri"/>
                <w:sz w:val="15"/>
                <w:szCs w:val="15"/>
                <w:vertAlign w:val="subscript"/>
              </w:rPr>
              <w:t>3</w:t>
            </w:r>
            <w:r w:rsidRPr="003F7AD2">
              <w:rPr>
                <w:rFonts w:cs="Calibri"/>
                <w:sz w:val="15"/>
                <w:szCs w:val="15"/>
              </w:rPr>
              <w:t>, H</w:t>
            </w:r>
            <w:r w:rsidRPr="003F7AD2">
              <w:rPr>
                <w:rFonts w:cs="Calibri"/>
                <w:sz w:val="15"/>
                <w:szCs w:val="15"/>
                <w:vertAlign w:val="subscript"/>
              </w:rPr>
              <w:t>2</w:t>
            </w:r>
            <w:r w:rsidRPr="003F7AD2">
              <w:rPr>
                <w:rFonts w:cs="Calibri"/>
                <w:sz w:val="15"/>
                <w:szCs w:val="15"/>
              </w:rPr>
              <w:t>O e CO</w:t>
            </w:r>
            <w:r w:rsidRPr="003F7AD2">
              <w:rPr>
                <w:rFonts w:cs="Calibri"/>
                <w:sz w:val="15"/>
                <w:szCs w:val="15"/>
                <w:vertAlign w:val="subscript"/>
              </w:rPr>
              <w:t>2</w:t>
            </w:r>
            <w:r w:rsidRPr="003F7AD2">
              <w:rPr>
                <w:rFonts w:cs="Calibri"/>
                <w:sz w:val="15"/>
                <w:szCs w:val="15"/>
              </w:rPr>
              <w:t>.</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1.8 Relacionar o parâmetro ângulo de ligação nas moléculas CH</w:t>
            </w:r>
            <w:r w:rsidRPr="003F7AD2">
              <w:rPr>
                <w:rFonts w:cs="Calibri"/>
                <w:sz w:val="15"/>
                <w:szCs w:val="15"/>
                <w:vertAlign w:val="subscript"/>
              </w:rPr>
              <w:t>4</w:t>
            </w:r>
            <w:r w:rsidRPr="003F7AD2">
              <w:rPr>
                <w:rFonts w:cs="Calibri"/>
                <w:sz w:val="15"/>
                <w:szCs w:val="15"/>
              </w:rPr>
              <w:t>, NH</w:t>
            </w:r>
            <w:r w:rsidRPr="003F7AD2">
              <w:rPr>
                <w:rFonts w:cs="Calibri"/>
                <w:sz w:val="15"/>
                <w:szCs w:val="15"/>
                <w:vertAlign w:val="subscript"/>
              </w:rPr>
              <w:t>3</w:t>
            </w:r>
            <w:r w:rsidRPr="003F7AD2">
              <w:rPr>
                <w:rFonts w:cs="Calibri"/>
                <w:sz w:val="15"/>
                <w:szCs w:val="15"/>
              </w:rPr>
              <w:t>, H</w:t>
            </w:r>
            <w:r w:rsidRPr="003F7AD2">
              <w:rPr>
                <w:rFonts w:cs="Calibri"/>
                <w:sz w:val="15"/>
                <w:szCs w:val="15"/>
                <w:vertAlign w:val="subscript"/>
              </w:rPr>
              <w:t>2</w:t>
            </w:r>
            <w:r w:rsidRPr="003F7AD2">
              <w:rPr>
                <w:rFonts w:cs="Calibri"/>
                <w:sz w:val="15"/>
                <w:szCs w:val="15"/>
              </w:rPr>
              <w:t>O e CO</w:t>
            </w:r>
            <w:r w:rsidRPr="003F7AD2">
              <w:rPr>
                <w:rFonts w:cs="Calibri"/>
                <w:sz w:val="15"/>
                <w:szCs w:val="15"/>
                <w:vertAlign w:val="subscript"/>
              </w:rPr>
              <w:t>2</w:t>
            </w:r>
            <w:r w:rsidRPr="003F7AD2">
              <w:rPr>
                <w:rFonts w:cs="Calibri"/>
                <w:sz w:val="15"/>
                <w:szCs w:val="15"/>
              </w:rPr>
              <w:t xml:space="preserve"> com base no modelo da repulsão dos pares de eletrões de valência.</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1.9 Prever a geometria molecular, com base no modelo da repulsão dos pares de eletrões de valência, em moléculas como CH</w:t>
            </w:r>
            <w:r w:rsidRPr="003F7AD2">
              <w:rPr>
                <w:rFonts w:cs="Calibri"/>
                <w:sz w:val="15"/>
                <w:szCs w:val="15"/>
                <w:vertAlign w:val="subscript"/>
              </w:rPr>
              <w:t>4</w:t>
            </w:r>
            <w:r w:rsidRPr="003F7AD2">
              <w:rPr>
                <w:rFonts w:cs="Calibri"/>
                <w:sz w:val="15"/>
                <w:szCs w:val="15"/>
              </w:rPr>
              <w:t>, NH</w:t>
            </w:r>
            <w:r w:rsidRPr="003F7AD2">
              <w:rPr>
                <w:rFonts w:cs="Calibri"/>
                <w:sz w:val="15"/>
                <w:szCs w:val="15"/>
                <w:vertAlign w:val="subscript"/>
              </w:rPr>
              <w:t>3</w:t>
            </w:r>
            <w:r w:rsidRPr="003F7AD2">
              <w:rPr>
                <w:rFonts w:cs="Calibri"/>
                <w:sz w:val="15"/>
                <w:szCs w:val="15"/>
              </w:rPr>
              <w:t>, H</w:t>
            </w:r>
            <w:r w:rsidRPr="003F7AD2">
              <w:rPr>
                <w:rFonts w:cs="Calibri"/>
                <w:sz w:val="15"/>
                <w:szCs w:val="15"/>
                <w:vertAlign w:val="subscript"/>
              </w:rPr>
              <w:t>2</w:t>
            </w:r>
            <w:r w:rsidRPr="003F7AD2">
              <w:rPr>
                <w:rFonts w:cs="Calibri"/>
                <w:sz w:val="15"/>
                <w:szCs w:val="15"/>
              </w:rPr>
              <w:t>O e CO</w:t>
            </w:r>
            <w:r w:rsidRPr="003F7AD2">
              <w:rPr>
                <w:rFonts w:cs="Calibri"/>
                <w:sz w:val="15"/>
                <w:szCs w:val="15"/>
                <w:vertAlign w:val="subscript"/>
              </w:rPr>
              <w:t>2</w:t>
            </w:r>
            <w:r w:rsidRPr="003F7AD2">
              <w:rPr>
                <w:rFonts w:cs="Calibri"/>
                <w:sz w:val="15"/>
                <w:szCs w:val="15"/>
              </w:rPr>
              <w:t>.</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 xml:space="preserve">1.10 Prever a relação entre as energias de ligação ou os </w:t>
            </w:r>
            <w:r w:rsidRPr="003F7AD2">
              <w:rPr>
                <w:rFonts w:cs="Calibri"/>
                <w:sz w:val="15"/>
                <w:szCs w:val="15"/>
              </w:rPr>
              <w:lastRenderedPageBreak/>
              <w:t>comprimentos de ligação em moléculas semelhantes, com base na variação das propriedades periódicas dos elementos envolvidos nas ligações (por exemplo H</w:t>
            </w:r>
            <w:r w:rsidRPr="003F7AD2">
              <w:rPr>
                <w:rFonts w:cs="Calibri"/>
                <w:sz w:val="15"/>
                <w:szCs w:val="15"/>
                <w:vertAlign w:val="subscript"/>
              </w:rPr>
              <w:t>2</w:t>
            </w:r>
            <w:r w:rsidRPr="003F7AD2">
              <w:rPr>
                <w:rFonts w:cs="Calibri"/>
                <w:sz w:val="15"/>
                <w:szCs w:val="15"/>
              </w:rPr>
              <w:t>O e H</w:t>
            </w:r>
            <w:r w:rsidRPr="003F7AD2">
              <w:rPr>
                <w:rFonts w:cs="Calibri"/>
                <w:sz w:val="15"/>
                <w:szCs w:val="15"/>
                <w:vertAlign w:val="subscript"/>
              </w:rPr>
              <w:t>2</w:t>
            </w:r>
            <w:r w:rsidRPr="003F7AD2">
              <w:rPr>
                <w:rFonts w:cs="Calibri"/>
                <w:sz w:val="15"/>
                <w:szCs w:val="15"/>
              </w:rPr>
              <w:t>S ou HC</w:t>
            </w:r>
            <w:r w:rsidRPr="003F7AD2">
              <w:rPr>
                <w:rFonts w:eastAsia="Arial" w:cs="Arial"/>
                <w:sz w:val="15"/>
                <w:szCs w:val="15"/>
              </w:rPr>
              <w:t>ℓ</w:t>
            </w:r>
            <w:r w:rsidRPr="003F7AD2">
              <w:rPr>
                <w:rFonts w:cs="FrenchScriptMT"/>
                <w:sz w:val="15"/>
                <w:szCs w:val="15"/>
              </w:rPr>
              <w:t xml:space="preserve"> </w:t>
            </w:r>
            <w:r w:rsidRPr="003F7AD2">
              <w:rPr>
                <w:rFonts w:cs="Calibri"/>
                <w:sz w:val="15"/>
                <w:szCs w:val="15"/>
              </w:rPr>
              <w:t xml:space="preserve">e </w:t>
            </w:r>
            <w:proofErr w:type="spellStart"/>
            <w:r w:rsidRPr="003F7AD2">
              <w:rPr>
                <w:rFonts w:cs="Calibri"/>
                <w:sz w:val="15"/>
                <w:szCs w:val="15"/>
              </w:rPr>
              <w:t>HBr</w:t>
            </w:r>
            <w:proofErr w:type="spellEnd"/>
            <w:r w:rsidRPr="003F7AD2">
              <w:rPr>
                <w:rFonts w:cs="Calibri"/>
                <w:sz w:val="15"/>
                <w:szCs w:val="15"/>
              </w:rPr>
              <w:t>).</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1.11 Indicar que as moléculas diatómicas homonucleares são apolares e que as moléculas diatómicas heteronucleares são polares, interpretando essa polaridade com base na distribuição de carga elétrica entre os átomos.</w:t>
            </w:r>
          </w:p>
          <w:p w:rsidR="00850AE4" w:rsidRPr="003F7AD2" w:rsidRDefault="00850AE4" w:rsidP="00850AE4">
            <w:pPr>
              <w:tabs>
                <w:tab w:val="left" w:pos="142"/>
              </w:tabs>
              <w:spacing w:before="120" w:after="0" w:line="216" w:lineRule="auto"/>
              <w:ind w:left="142"/>
              <w:jc w:val="both"/>
              <w:rPr>
                <w:rFonts w:ascii="Calibri" w:hAnsi="Calibri" w:cs="Calibri"/>
                <w:sz w:val="15"/>
                <w:szCs w:val="15"/>
              </w:rPr>
            </w:pPr>
            <w:r w:rsidRPr="003F7AD2">
              <w:rPr>
                <w:rFonts w:cs="Calibri"/>
                <w:sz w:val="15"/>
                <w:szCs w:val="15"/>
              </w:rPr>
              <w:t>1.12 Identificar ligações polares e apolares com base no tipo de átomos envolvidos na ligação</w:t>
            </w:r>
            <w:r w:rsidRPr="003F7AD2">
              <w:rPr>
                <w:rFonts w:ascii="Calibri" w:hAnsi="Calibri" w:cs="Calibri"/>
                <w:sz w:val="15"/>
                <w:szCs w:val="15"/>
              </w:rPr>
              <w:t>.</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1.13 Indicar alguns exemplos de moléculas polares (H</w:t>
            </w:r>
            <w:r w:rsidRPr="003F7AD2">
              <w:rPr>
                <w:rFonts w:cs="Calibri"/>
                <w:sz w:val="15"/>
                <w:szCs w:val="15"/>
                <w:vertAlign w:val="subscript"/>
              </w:rPr>
              <w:t>2</w:t>
            </w:r>
            <w:r w:rsidRPr="003F7AD2">
              <w:rPr>
                <w:rFonts w:cs="Calibri"/>
                <w:sz w:val="15"/>
                <w:szCs w:val="15"/>
              </w:rPr>
              <w:t>O, NH</w:t>
            </w:r>
            <w:r w:rsidRPr="003F7AD2">
              <w:rPr>
                <w:rFonts w:cs="Calibri"/>
                <w:sz w:val="15"/>
                <w:szCs w:val="15"/>
                <w:vertAlign w:val="subscript"/>
              </w:rPr>
              <w:t>3</w:t>
            </w:r>
            <w:r w:rsidRPr="003F7AD2">
              <w:rPr>
                <w:rFonts w:cs="Calibri"/>
                <w:sz w:val="15"/>
                <w:szCs w:val="15"/>
              </w:rPr>
              <w:t>) e apolares (CO</w:t>
            </w:r>
            <w:r w:rsidRPr="003F7AD2">
              <w:rPr>
                <w:rFonts w:cs="Calibri"/>
                <w:sz w:val="15"/>
                <w:szCs w:val="15"/>
                <w:vertAlign w:val="subscript"/>
              </w:rPr>
              <w:t>2</w:t>
            </w:r>
            <w:r w:rsidRPr="003F7AD2">
              <w:rPr>
                <w:rFonts w:cs="Calibri"/>
                <w:sz w:val="15"/>
                <w:szCs w:val="15"/>
              </w:rPr>
              <w:t>, CH</w:t>
            </w:r>
            <w:r w:rsidRPr="003F7AD2">
              <w:rPr>
                <w:rFonts w:cs="Calibri"/>
                <w:sz w:val="15"/>
                <w:szCs w:val="15"/>
                <w:vertAlign w:val="subscript"/>
              </w:rPr>
              <w:t>4</w:t>
            </w:r>
            <w:r w:rsidRPr="003F7AD2">
              <w:rPr>
                <w:rFonts w:cs="Calibri"/>
                <w:sz w:val="15"/>
                <w:szCs w:val="15"/>
              </w:rPr>
              <w:t>).</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 xml:space="preserve">1.14 Identificar hidrocarbonetos saturados, insaturados e </w:t>
            </w:r>
            <w:proofErr w:type="spellStart"/>
            <w:r w:rsidRPr="003F7AD2">
              <w:rPr>
                <w:rFonts w:cs="Calibri"/>
                <w:sz w:val="15"/>
                <w:szCs w:val="15"/>
              </w:rPr>
              <w:t>haloalcanos</w:t>
            </w:r>
            <w:proofErr w:type="spellEnd"/>
            <w:r w:rsidRPr="003F7AD2">
              <w:rPr>
                <w:rFonts w:cs="Calibri"/>
                <w:sz w:val="15"/>
                <w:szCs w:val="15"/>
              </w:rPr>
              <w:t xml:space="preserve"> e, no caso de hidrocarbonetos saturados de cadeia aberta até 6 átomos de carbono, representar a fórmula de estrutura a partir do nome ou escrever o nome a partir da fórmula de estrutura.</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 xml:space="preserve">1.15 Interpretar e relacionar os parâmetros de ligação, energia e comprimento, para a ligação CC nas moléculas etano, eteno e etino. </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1.16 Identificar grupos funcionais (álcoois, aldeídos, cetonas, ácidos carboxílicos e aminas) em moléculas orgânicas, biomoléculas e fármacos, a partir das suas fórmulas de estrutura.</w:t>
            </w:r>
          </w:p>
          <w:p w:rsidR="00850AE4" w:rsidRPr="003F7AD2" w:rsidRDefault="00850AE4" w:rsidP="00850AE4">
            <w:pPr>
              <w:autoSpaceDE w:val="0"/>
              <w:autoSpaceDN w:val="0"/>
              <w:adjustRightInd w:val="0"/>
              <w:spacing w:before="120" w:after="0" w:line="216" w:lineRule="auto"/>
              <w:ind w:left="142" w:right="142"/>
              <w:jc w:val="both"/>
              <w:rPr>
                <w:rFonts w:cs="Calibri"/>
                <w:sz w:val="15"/>
                <w:szCs w:val="15"/>
              </w:rPr>
            </w:pPr>
            <w:r w:rsidRPr="003F7AD2">
              <w:rPr>
                <w:rFonts w:cs="Calibri"/>
                <w:sz w:val="15"/>
                <w:szCs w:val="15"/>
              </w:rPr>
              <w:t xml:space="preserve">1.17 Identificar ligações intermoleculares – de hidrogénio e de van der </w:t>
            </w:r>
            <w:proofErr w:type="spellStart"/>
            <w:r w:rsidRPr="003F7AD2">
              <w:rPr>
                <w:rFonts w:cs="Calibri"/>
                <w:sz w:val="15"/>
                <w:szCs w:val="15"/>
              </w:rPr>
              <w:t>Waals</w:t>
            </w:r>
            <w:proofErr w:type="spellEnd"/>
            <w:r w:rsidRPr="003F7AD2">
              <w:rPr>
                <w:rFonts w:cs="Calibri"/>
                <w:sz w:val="15"/>
                <w:szCs w:val="15"/>
              </w:rPr>
              <w:t xml:space="preserve"> – com base nas características das unidades estruturais.</w:t>
            </w:r>
          </w:p>
          <w:p w:rsidR="00850AE4" w:rsidRPr="003F7AD2" w:rsidRDefault="00850AE4" w:rsidP="00850AE4">
            <w:pPr>
              <w:tabs>
                <w:tab w:val="left" w:pos="142"/>
              </w:tabs>
              <w:spacing w:before="120" w:after="0" w:line="216" w:lineRule="auto"/>
              <w:ind w:left="142"/>
              <w:jc w:val="both"/>
              <w:rPr>
                <w:sz w:val="15"/>
                <w:szCs w:val="15"/>
              </w:rPr>
            </w:pPr>
            <w:r w:rsidRPr="003F7AD2">
              <w:rPr>
                <w:rFonts w:cs="Calibri"/>
                <w:sz w:val="15"/>
                <w:szCs w:val="15"/>
              </w:rPr>
              <w:t>1.18 Relacionar a miscibilidade ou imiscibilidade de líquidos com as ligações intermoleculares que se estabelecem entre unidades estruturais.</w:t>
            </w:r>
          </w:p>
        </w:tc>
        <w:tc>
          <w:tcPr>
            <w:tcW w:w="2551" w:type="dxa"/>
            <w:shd w:val="clear" w:color="auto" w:fill="auto"/>
          </w:tcPr>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lastRenderedPageBreak/>
              <w:t>Compreender que a formação de ligações químicas é um processo que aumenta a estabilidade de um sistema de dois ou mais átomos, interpretando-a em termos de forças de atração e de repulsão no sistema núcleos-eletrões.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Interpretar os gráficos de energia em função da distância internuclear de moléculas diatómicas.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Distinguir, recorrendo a exemplos, os vários tipos de ligação química: covalente, iónica e metálica.</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Explicar a ligação covalente com base no modelo de Lewis.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Representar, com base na regra do octeto, as fórmulas de estrutura de Lewis de algumas moléculas, interpretando a ocorrência de ligações covalentes simples, duplas ou triplas.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Prever a geometria das moléculas com base na repulsão dos pares de eletrões da camada de valência e prever a polaridade de moléculas simples.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Distinguir hidrocarbonetos saturados de insaturados.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lastRenderedPageBreak/>
              <w:t xml:space="preserve">Interpretar e relacionar os parâmetros de ligação, energia e comprimento, para ligações entre átomos dos mesmos elementos. </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Identificar, com base em informação selecionada, grupos funcionais (álcoois, aldeídos, cetonas, ácidos carboxílicos e aminas) em moléculas orgânicas, biomoléculas e fármacos, a partir das suas fórmulas de estrutura.</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Interpretar as forças de Van der </w:t>
            </w:r>
            <w:proofErr w:type="spellStart"/>
            <w:r w:rsidRPr="00857703">
              <w:rPr>
                <w:rFonts w:cs="Calibri-Bold"/>
                <w:bCs/>
                <w:sz w:val="16"/>
                <w:szCs w:val="16"/>
              </w:rPr>
              <w:t>Waals</w:t>
            </w:r>
            <w:proofErr w:type="spellEnd"/>
            <w:r w:rsidRPr="00857703">
              <w:rPr>
                <w:rFonts w:cs="Calibri-Bold"/>
                <w:bCs/>
                <w:sz w:val="16"/>
                <w:szCs w:val="16"/>
              </w:rPr>
              <w:t xml:space="preserve"> e pontes de hidrogénio em interações intermoleculares, discutindo as suas implicações na estrutura e propriedades da matéria e a sua importância em sistemas biológicos.</w:t>
            </w:r>
          </w:p>
        </w:tc>
        <w:tc>
          <w:tcPr>
            <w:tcW w:w="703" w:type="dxa"/>
          </w:tcPr>
          <w:p w:rsidR="00850AE4" w:rsidRPr="007359A8" w:rsidRDefault="00850AE4" w:rsidP="00850AE4">
            <w:pPr>
              <w:autoSpaceDE w:val="0"/>
              <w:autoSpaceDN w:val="0"/>
              <w:adjustRightInd w:val="0"/>
              <w:spacing w:after="0" w:line="216" w:lineRule="auto"/>
              <w:ind w:left="-5" w:firstLine="112"/>
              <w:jc w:val="center"/>
              <w:rPr>
                <w:rFonts w:cs="Calibri"/>
                <w:b/>
                <w:color w:val="000000"/>
                <w:sz w:val="18"/>
                <w:szCs w:val="18"/>
              </w:rPr>
            </w:pPr>
            <w:r w:rsidRPr="007359A8">
              <w:rPr>
                <w:rFonts w:cs="Calibri"/>
                <w:b/>
                <w:color w:val="000000"/>
                <w:sz w:val="18"/>
                <w:szCs w:val="18"/>
              </w:rPr>
              <w:lastRenderedPageBreak/>
              <w:t>12</w:t>
            </w:r>
          </w:p>
          <w:p w:rsidR="00850AE4" w:rsidRPr="007359A8" w:rsidRDefault="00850AE4" w:rsidP="00850AE4">
            <w:pPr>
              <w:autoSpaceDE w:val="0"/>
              <w:autoSpaceDN w:val="0"/>
              <w:adjustRightInd w:val="0"/>
              <w:spacing w:after="0" w:line="216" w:lineRule="auto"/>
              <w:ind w:left="-5" w:firstLine="112"/>
              <w:jc w:val="center"/>
              <w:rPr>
                <w:rFonts w:cs="Calibri"/>
                <w:b/>
                <w:color w:val="000000"/>
                <w:sz w:val="18"/>
                <w:szCs w:val="18"/>
              </w:rPr>
            </w:pPr>
            <w:r w:rsidRPr="007359A8">
              <w:rPr>
                <w:rFonts w:cs="Calibri"/>
                <w:b/>
                <w:color w:val="000000"/>
                <w:sz w:val="18"/>
                <w:szCs w:val="18"/>
              </w:rPr>
              <w:t>+</w:t>
            </w:r>
          </w:p>
          <w:p w:rsidR="00850AE4" w:rsidRPr="007359A8" w:rsidRDefault="00850AE4" w:rsidP="00850AE4">
            <w:pPr>
              <w:autoSpaceDE w:val="0"/>
              <w:autoSpaceDN w:val="0"/>
              <w:adjustRightInd w:val="0"/>
              <w:spacing w:after="0" w:line="216" w:lineRule="auto"/>
              <w:ind w:left="-5" w:firstLine="112"/>
              <w:jc w:val="center"/>
              <w:rPr>
                <w:rFonts w:cs="Calibri"/>
                <w:b/>
                <w:color w:val="000000"/>
                <w:sz w:val="18"/>
                <w:szCs w:val="18"/>
              </w:rPr>
            </w:pPr>
            <w:r w:rsidRPr="007359A8">
              <w:rPr>
                <w:rFonts w:cs="Calibri"/>
                <w:b/>
                <w:color w:val="000000"/>
                <w:sz w:val="18"/>
                <w:szCs w:val="18"/>
              </w:rPr>
              <w:t>3 AL</w:t>
            </w:r>
          </w:p>
        </w:tc>
        <w:tc>
          <w:tcPr>
            <w:tcW w:w="1424" w:type="dxa"/>
          </w:tcPr>
          <w:p w:rsidR="00850AE4" w:rsidRPr="00806334" w:rsidRDefault="00850AE4" w:rsidP="00850AE4">
            <w:pPr>
              <w:autoSpaceDE w:val="0"/>
              <w:autoSpaceDN w:val="0"/>
              <w:adjustRightInd w:val="0"/>
              <w:spacing w:after="0" w:line="216" w:lineRule="auto"/>
              <w:ind w:right="113" w:firstLine="56"/>
              <w:rPr>
                <w:rFonts w:cs="Calibri"/>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Manual:</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 xml:space="preserve">Apresentação </w:t>
            </w:r>
            <w:r w:rsidRPr="00806334">
              <w:rPr>
                <w:rFonts w:cs="Calibri"/>
                <w:color w:val="000000"/>
                <w:sz w:val="12"/>
                <w:szCs w:val="12"/>
              </w:rPr>
              <w:br/>
              <w:t xml:space="preserve">dos conteúdos, questões resolvidas e atividade: </w:t>
            </w:r>
            <w:r w:rsidRPr="00806334">
              <w:rPr>
                <w:rFonts w:cs="Calibri"/>
                <w:color w:val="000000"/>
                <w:sz w:val="12"/>
                <w:szCs w:val="12"/>
              </w:rPr>
              <w:br/>
              <w:t>pp. 108 a 138</w:t>
            </w:r>
            <w:r w:rsidRPr="00806334">
              <w:rPr>
                <w:rFonts w:cs="Calibri"/>
                <w:color w:val="000000"/>
                <w:sz w:val="12"/>
                <w:szCs w:val="12"/>
              </w:rPr>
              <w:br/>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Resumo: pp. 139</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Atividade laboratorial 2.1: pp. 140 a 142</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+Questões: pp. 143 a 150</w:t>
            </w:r>
          </w:p>
          <w:p w:rsidR="00850AE4" w:rsidRPr="00806334" w:rsidRDefault="00850AE4" w:rsidP="00850AE4">
            <w:pPr>
              <w:autoSpaceDE w:val="0"/>
              <w:autoSpaceDN w:val="0"/>
              <w:adjustRightInd w:val="0"/>
              <w:spacing w:after="0" w:line="216" w:lineRule="auto"/>
              <w:ind w:right="113" w:hanging="29"/>
              <w:rPr>
                <w:rFonts w:cs="Calibri"/>
                <w:b/>
                <w:color w:val="000000"/>
                <w:sz w:val="12"/>
                <w:szCs w:val="12"/>
              </w:rPr>
            </w:pPr>
            <w:r w:rsidRPr="00806334">
              <w:rPr>
                <w:rFonts w:cs="Calibri"/>
                <w:color w:val="000000"/>
                <w:sz w:val="12"/>
                <w:szCs w:val="12"/>
              </w:rPr>
              <w:t xml:space="preserve">• </w:t>
            </w:r>
            <w:r w:rsidRPr="00806334">
              <w:rPr>
                <w:rFonts w:cs="Calibri"/>
                <w:b/>
                <w:color w:val="000000"/>
                <w:sz w:val="12"/>
                <w:szCs w:val="12"/>
              </w:rPr>
              <w:t>Caderno de Exercícios:</w:t>
            </w:r>
          </w:p>
          <w:p w:rsidR="00850AE4" w:rsidRPr="00806334" w:rsidRDefault="00850AE4" w:rsidP="00850AE4">
            <w:pPr>
              <w:autoSpaceDE w:val="0"/>
              <w:autoSpaceDN w:val="0"/>
              <w:adjustRightInd w:val="0"/>
              <w:spacing w:after="0" w:line="216" w:lineRule="auto"/>
              <w:ind w:right="113" w:firstLine="112"/>
              <w:rPr>
                <w:rFonts w:cs="Calibri"/>
                <w:color w:val="000000"/>
                <w:sz w:val="12"/>
                <w:szCs w:val="12"/>
              </w:rPr>
            </w:pPr>
            <w:r w:rsidRPr="00806334">
              <w:rPr>
                <w:rFonts w:cs="Calibri"/>
                <w:color w:val="000000"/>
                <w:sz w:val="12"/>
                <w:szCs w:val="12"/>
              </w:rPr>
              <w:t>pp. 42 a 54</w:t>
            </w:r>
          </w:p>
          <w:p w:rsidR="00850AE4" w:rsidRPr="00806334" w:rsidRDefault="00850AE4" w:rsidP="00850AE4">
            <w:pPr>
              <w:autoSpaceDE w:val="0"/>
              <w:autoSpaceDN w:val="0"/>
              <w:adjustRightInd w:val="0"/>
              <w:spacing w:after="0" w:line="216" w:lineRule="auto"/>
              <w:ind w:right="113" w:hanging="141"/>
              <w:rPr>
                <w:rFonts w:cs="Calibri"/>
                <w:b/>
                <w:color w:val="000000"/>
                <w:sz w:val="12"/>
                <w:szCs w:val="12"/>
              </w:rPr>
            </w:pPr>
            <w:r w:rsidRPr="00806334">
              <w:rPr>
                <w:rFonts w:cs="Calibri"/>
                <w:color w:val="000000"/>
                <w:sz w:val="12"/>
                <w:szCs w:val="12"/>
              </w:rPr>
              <w:t xml:space="preserve">• </w:t>
            </w:r>
            <w:r w:rsidRPr="00806334">
              <w:rPr>
                <w:rFonts w:cs="Calibri"/>
                <w:b/>
                <w:color w:val="000000"/>
                <w:sz w:val="12"/>
                <w:szCs w:val="12"/>
              </w:rPr>
              <w:t xml:space="preserve">Caderno de Apoio </w:t>
            </w:r>
            <w:r w:rsidRPr="00806334">
              <w:rPr>
                <w:rFonts w:cs="Calibri"/>
                <w:b/>
                <w:color w:val="000000"/>
                <w:sz w:val="12"/>
                <w:szCs w:val="12"/>
              </w:rPr>
              <w:br/>
              <w:t>ao Professor:</w:t>
            </w:r>
          </w:p>
          <w:p w:rsidR="00850AE4" w:rsidRPr="00806334" w:rsidRDefault="00850AE4" w:rsidP="00850AE4">
            <w:pPr>
              <w:autoSpaceDE w:val="0"/>
              <w:autoSpaceDN w:val="0"/>
              <w:adjustRightInd w:val="0"/>
              <w:spacing w:after="0" w:line="216" w:lineRule="auto"/>
              <w:ind w:right="113"/>
              <w:rPr>
                <w:rFonts w:cs="Calibri"/>
                <w:color w:val="000000"/>
                <w:sz w:val="12"/>
                <w:szCs w:val="12"/>
              </w:rPr>
            </w:pPr>
            <w:r w:rsidRPr="00806334">
              <w:rPr>
                <w:rFonts w:cs="Calibri"/>
                <w:color w:val="000000"/>
                <w:sz w:val="12"/>
                <w:szCs w:val="12"/>
              </w:rPr>
              <w:t>pp. 54 a 61</w:t>
            </w:r>
          </w:p>
          <w:p w:rsidR="00850AE4" w:rsidRPr="00806334" w:rsidRDefault="00850AE4" w:rsidP="00850AE4">
            <w:pPr>
              <w:autoSpaceDE w:val="0"/>
              <w:autoSpaceDN w:val="0"/>
              <w:adjustRightInd w:val="0"/>
              <w:spacing w:after="0" w:line="216" w:lineRule="auto"/>
              <w:ind w:right="11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Recursos</w:t>
            </w:r>
          </w:p>
          <w:p w:rsidR="00850AE4" w:rsidRPr="00806334" w:rsidRDefault="00850AE4" w:rsidP="00850AE4">
            <w:pPr>
              <w:autoSpaceDE w:val="0"/>
              <w:autoSpaceDN w:val="0"/>
              <w:adjustRightInd w:val="0"/>
              <w:spacing w:after="0" w:line="216" w:lineRule="auto"/>
              <w:ind w:right="113"/>
              <w:rPr>
                <w:rFonts w:ascii="Calibri" w:hAnsi="Calibri" w:cs="Calibri"/>
                <w:color w:val="000000"/>
                <w:sz w:val="12"/>
                <w:szCs w:val="12"/>
              </w:rPr>
            </w:pPr>
            <w:r w:rsidRPr="00806334">
              <w:rPr>
                <w:rFonts w:asciiTheme="majorHAnsi" w:hAnsiTheme="majorHAnsi" w:cs="Times New Roman"/>
                <w:noProof/>
                <w:color w:val="0A0A0A"/>
                <w:sz w:val="12"/>
                <w:szCs w:val="12"/>
                <w:lang w:eastAsia="pt-PT"/>
              </w:rPr>
              <w:drawing>
                <wp:inline distT="0" distB="0" distL="0" distR="0" wp14:anchorId="2F6F122A" wp14:editId="5318A069">
                  <wp:extent cx="941834" cy="137125"/>
                  <wp:effectExtent l="0" t="0" r="0" b="0"/>
                  <wp:docPr id="3"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834" cy="137125"/>
                          </a:xfrm>
                          <a:prstGeom prst="rect">
                            <a:avLst/>
                          </a:prstGeom>
                        </pic:spPr>
                      </pic:pic>
                    </a:graphicData>
                  </a:graphic>
                </wp:inline>
              </w:drawing>
            </w:r>
          </w:p>
          <w:p w:rsidR="00850AE4" w:rsidRPr="00806334" w:rsidRDefault="00850AE4" w:rsidP="00850AE4">
            <w:pPr>
              <w:autoSpaceDE w:val="0"/>
              <w:autoSpaceDN w:val="0"/>
              <w:adjustRightInd w:val="0"/>
              <w:spacing w:after="0" w:line="216" w:lineRule="auto"/>
              <w:ind w:right="113" w:firstLine="112"/>
              <w:rPr>
                <w:rFonts w:cs="Calibri"/>
                <w:color w:val="000000"/>
                <w:sz w:val="12"/>
                <w:szCs w:val="12"/>
              </w:rPr>
            </w:pP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shd w:val="clear" w:color="auto" w:fill="D9D9D9" w:themeFill="background1" w:themeFillShade="D9"/>
            <w:vAlign w:val="center"/>
          </w:tcPr>
          <w:p w:rsidR="00850AE4" w:rsidRPr="00E94C1E" w:rsidRDefault="00850AE4" w:rsidP="00850AE4">
            <w:pPr>
              <w:spacing w:after="0" w:line="216" w:lineRule="auto"/>
              <w:ind w:left="142"/>
              <w:rPr>
                <w:rFonts w:cs="Calibri"/>
                <w:color w:val="000000"/>
                <w:sz w:val="14"/>
                <w:szCs w:val="14"/>
              </w:rPr>
            </w:pPr>
          </w:p>
        </w:tc>
        <w:tc>
          <w:tcPr>
            <w:tcW w:w="1263" w:type="dxa"/>
            <w:vMerge/>
            <w:shd w:val="clear" w:color="auto" w:fill="D9D9D9" w:themeFill="background1" w:themeFillShade="D9"/>
            <w:vAlign w:val="center"/>
          </w:tcPr>
          <w:p w:rsidR="00850AE4" w:rsidRPr="00806334" w:rsidRDefault="00850AE4" w:rsidP="00850AE4">
            <w:pPr>
              <w:autoSpaceDE w:val="0"/>
              <w:autoSpaceDN w:val="0"/>
              <w:adjustRightInd w:val="0"/>
              <w:spacing w:after="0" w:line="216" w:lineRule="auto"/>
              <w:ind w:left="142" w:right="113" w:firstLine="112"/>
              <w:rPr>
                <w:rFonts w:cs="Calibri"/>
                <w:color w:val="000000"/>
                <w:sz w:val="12"/>
                <w:szCs w:val="12"/>
              </w:rPr>
            </w:pPr>
          </w:p>
        </w:tc>
      </w:tr>
      <w:tr w:rsidR="00850AE4" w:rsidRPr="00055990" w:rsidTr="001406CC">
        <w:trPr>
          <w:trHeight w:val="20"/>
        </w:trPr>
        <w:tc>
          <w:tcPr>
            <w:tcW w:w="2136" w:type="dxa"/>
            <w:shd w:val="clear" w:color="auto" w:fill="auto"/>
          </w:tcPr>
          <w:p w:rsidR="00850AE4" w:rsidRDefault="00850AE4" w:rsidP="00850AE4">
            <w:pPr>
              <w:autoSpaceDE w:val="0"/>
              <w:autoSpaceDN w:val="0"/>
              <w:adjustRightInd w:val="0"/>
              <w:spacing w:before="60" w:after="360" w:line="216" w:lineRule="auto"/>
              <w:ind w:left="150" w:right="113"/>
              <w:rPr>
                <w:rFonts w:cs="Univers-CondensedLight"/>
                <w:color w:val="000000"/>
                <w:sz w:val="16"/>
                <w:szCs w:val="16"/>
              </w:rPr>
            </w:pPr>
            <w:r>
              <w:rPr>
                <w:rFonts w:cs="Calibri"/>
                <w:b/>
                <w:sz w:val="20"/>
              </w:rPr>
              <w:t xml:space="preserve">Subdomínio: </w:t>
            </w:r>
            <w:r w:rsidRPr="00AD0250">
              <w:rPr>
                <w:rFonts w:cs="Calibri"/>
                <w:b/>
                <w:sz w:val="20"/>
                <w:szCs w:val="20"/>
              </w:rPr>
              <w:t>Gases e dispersões</w:t>
            </w:r>
          </w:p>
          <w:p w:rsidR="00850AE4" w:rsidRPr="001176A7" w:rsidRDefault="00850AE4" w:rsidP="00850AE4">
            <w:pPr>
              <w:autoSpaceDE w:val="0"/>
              <w:autoSpaceDN w:val="0"/>
              <w:adjustRightInd w:val="0"/>
              <w:spacing w:before="60" w:after="360" w:line="216" w:lineRule="auto"/>
              <w:ind w:left="150" w:right="113"/>
              <w:rPr>
                <w:rFonts w:cs="Univers-CondensedLight"/>
                <w:i/>
                <w:color w:val="000000"/>
                <w:sz w:val="16"/>
                <w:szCs w:val="16"/>
              </w:rPr>
            </w:pPr>
            <w:r w:rsidRPr="009847A1">
              <w:rPr>
                <w:rFonts w:cs="Calibri-Bold"/>
                <w:b/>
                <w:bCs/>
                <w:sz w:val="16"/>
                <w:szCs w:val="16"/>
              </w:rPr>
              <w:t xml:space="preserve">Objetivo geral: </w:t>
            </w:r>
            <w:r w:rsidRPr="001176A7">
              <w:rPr>
                <w:rFonts w:ascii="Calibri" w:hAnsi="Calibri" w:cs="Calibri"/>
                <w:i/>
                <w:sz w:val="16"/>
                <w:szCs w:val="16"/>
              </w:rPr>
              <w:t>Reconhecer que muitos materiais se apresentam na forma de dispersões que podem ser caracterizadas quanto à sua composição</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Lei de Avogadro, volume molar e massa volúmica</w:t>
            </w:r>
          </w:p>
          <w:p w:rsidR="00850AE4" w:rsidRDefault="00850AE4" w:rsidP="00850AE4">
            <w:pPr>
              <w:autoSpaceDE w:val="0"/>
              <w:autoSpaceDN w:val="0"/>
              <w:adjustRightInd w:val="0"/>
              <w:spacing w:before="60" w:after="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 xml:space="preserve">Soluções, </w:t>
            </w:r>
            <w:proofErr w:type="spellStart"/>
            <w:r w:rsidRPr="00884862">
              <w:rPr>
                <w:rFonts w:cs="Calibri"/>
                <w:color w:val="000000"/>
                <w:sz w:val="16"/>
                <w:szCs w:val="16"/>
              </w:rPr>
              <w:t>colóides</w:t>
            </w:r>
            <w:proofErr w:type="spellEnd"/>
            <w:r w:rsidRPr="00884862">
              <w:rPr>
                <w:rFonts w:cs="Calibri"/>
                <w:color w:val="000000"/>
                <w:sz w:val="16"/>
                <w:szCs w:val="16"/>
              </w:rPr>
              <w:t xml:space="preserve"> </w:t>
            </w:r>
          </w:p>
          <w:p w:rsidR="00850AE4" w:rsidRPr="00884862" w:rsidRDefault="00850AE4" w:rsidP="00850AE4">
            <w:pPr>
              <w:autoSpaceDE w:val="0"/>
              <w:autoSpaceDN w:val="0"/>
              <w:adjustRightInd w:val="0"/>
              <w:spacing w:before="60" w:after="0" w:line="216" w:lineRule="auto"/>
              <w:ind w:left="150" w:right="113"/>
              <w:rPr>
                <w:rFonts w:cs="Calibri"/>
                <w:color w:val="000000"/>
                <w:sz w:val="16"/>
                <w:szCs w:val="16"/>
              </w:rPr>
            </w:pPr>
            <w:r w:rsidRPr="00884862">
              <w:rPr>
                <w:rFonts w:cs="Calibri"/>
                <w:color w:val="000000"/>
                <w:sz w:val="16"/>
                <w:szCs w:val="16"/>
              </w:rPr>
              <w:t>Composição quantitativa de soluções</w:t>
            </w:r>
          </w:p>
          <w:p w:rsidR="00850AE4" w:rsidRPr="00884862" w:rsidRDefault="00850AE4" w:rsidP="00850AE4">
            <w:pPr>
              <w:autoSpaceDE w:val="0"/>
              <w:autoSpaceDN w:val="0"/>
              <w:adjustRightInd w:val="0"/>
              <w:spacing w:before="60" w:after="0" w:line="216" w:lineRule="auto"/>
              <w:ind w:left="150" w:right="113"/>
              <w:rPr>
                <w:rFonts w:cs="Calibri"/>
                <w:color w:val="000000"/>
                <w:sz w:val="16"/>
                <w:szCs w:val="16"/>
              </w:rPr>
            </w:pPr>
            <w:r w:rsidRPr="00884862">
              <w:rPr>
                <w:rFonts w:cs="Calibri"/>
                <w:color w:val="000000"/>
                <w:sz w:val="16"/>
                <w:szCs w:val="16"/>
              </w:rPr>
              <w:lastRenderedPageBreak/>
              <w:t>– Concentração em massa</w:t>
            </w:r>
          </w:p>
          <w:p w:rsidR="00850AE4" w:rsidRPr="00884862" w:rsidRDefault="00850AE4" w:rsidP="00850AE4">
            <w:pPr>
              <w:autoSpaceDE w:val="0"/>
              <w:autoSpaceDN w:val="0"/>
              <w:adjustRightInd w:val="0"/>
              <w:spacing w:before="60" w:after="0" w:line="216" w:lineRule="auto"/>
              <w:ind w:left="150" w:right="113"/>
              <w:rPr>
                <w:rFonts w:cs="Calibri"/>
                <w:color w:val="000000"/>
                <w:sz w:val="16"/>
                <w:szCs w:val="16"/>
              </w:rPr>
            </w:pPr>
            <w:r w:rsidRPr="00884862">
              <w:rPr>
                <w:rFonts w:cs="Calibri"/>
                <w:color w:val="000000"/>
                <w:sz w:val="16"/>
                <w:szCs w:val="16"/>
              </w:rPr>
              <w:t>– Concentração</w:t>
            </w:r>
          </w:p>
          <w:p w:rsidR="00850AE4" w:rsidRPr="00884862" w:rsidRDefault="00850AE4" w:rsidP="00850AE4">
            <w:pPr>
              <w:autoSpaceDE w:val="0"/>
              <w:autoSpaceDN w:val="0"/>
              <w:adjustRightInd w:val="0"/>
              <w:spacing w:before="60" w:after="0" w:line="216" w:lineRule="auto"/>
              <w:ind w:left="150" w:right="113"/>
              <w:rPr>
                <w:rFonts w:cs="Calibri"/>
                <w:color w:val="000000"/>
                <w:sz w:val="16"/>
                <w:szCs w:val="16"/>
              </w:rPr>
            </w:pPr>
            <w:r w:rsidRPr="00884862">
              <w:rPr>
                <w:rFonts w:cs="Calibri"/>
                <w:color w:val="000000"/>
                <w:sz w:val="16"/>
                <w:szCs w:val="16"/>
              </w:rPr>
              <w:t>– Percentagem em volume e percentagem em massa</w:t>
            </w:r>
          </w:p>
          <w:p w:rsidR="00850AE4" w:rsidRPr="00884862" w:rsidRDefault="00850AE4" w:rsidP="00850AE4">
            <w:pPr>
              <w:autoSpaceDE w:val="0"/>
              <w:autoSpaceDN w:val="0"/>
              <w:adjustRightInd w:val="0"/>
              <w:spacing w:before="60" w:after="0" w:line="216" w:lineRule="auto"/>
              <w:ind w:left="150" w:right="113"/>
              <w:rPr>
                <w:rFonts w:cs="Calibri"/>
                <w:color w:val="000000"/>
                <w:sz w:val="16"/>
                <w:szCs w:val="16"/>
              </w:rPr>
            </w:pPr>
            <w:r w:rsidRPr="00884862">
              <w:rPr>
                <w:rFonts w:cs="Calibri"/>
                <w:color w:val="000000"/>
                <w:sz w:val="16"/>
                <w:szCs w:val="16"/>
              </w:rPr>
              <w:t>– Partes por milhão</w:t>
            </w:r>
          </w:p>
          <w:p w:rsidR="00850AE4" w:rsidRPr="00884862" w:rsidRDefault="00850AE4" w:rsidP="00850AE4">
            <w:pPr>
              <w:autoSpaceDE w:val="0"/>
              <w:autoSpaceDN w:val="0"/>
              <w:adjustRightInd w:val="0"/>
              <w:spacing w:before="60" w:after="12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Diluição de soluções aquosas</w:t>
            </w:r>
          </w:p>
          <w:p w:rsidR="00850AE4" w:rsidRPr="00884862" w:rsidRDefault="00850AE4" w:rsidP="00850AE4">
            <w:pPr>
              <w:autoSpaceDE w:val="0"/>
              <w:autoSpaceDN w:val="0"/>
              <w:adjustRightInd w:val="0"/>
              <w:spacing w:before="60" w:after="0" w:line="216" w:lineRule="auto"/>
              <w:ind w:left="150" w:right="113"/>
              <w:rPr>
                <w:rFonts w:cs="Calibri"/>
                <w:color w:val="0070C0"/>
                <w:sz w:val="16"/>
                <w:szCs w:val="16"/>
              </w:rPr>
            </w:pPr>
            <w:r w:rsidRPr="00884862">
              <w:rPr>
                <w:rFonts w:cs="Univers-CondensedLight"/>
                <w:color w:val="0070C0"/>
                <w:sz w:val="16"/>
                <w:szCs w:val="16"/>
              </w:rPr>
              <w:t xml:space="preserve">• </w:t>
            </w:r>
            <w:r w:rsidRPr="00884862">
              <w:rPr>
                <w:rFonts w:cs="Calibri"/>
                <w:color w:val="0070C0"/>
                <w:sz w:val="16"/>
                <w:szCs w:val="16"/>
              </w:rPr>
              <w:t>AL 2.2 Soluções a partir de solutos sólidos</w:t>
            </w:r>
          </w:p>
          <w:p w:rsidR="00850AE4" w:rsidRPr="00884862" w:rsidRDefault="00850AE4" w:rsidP="00850AE4">
            <w:pPr>
              <w:autoSpaceDE w:val="0"/>
              <w:autoSpaceDN w:val="0"/>
              <w:adjustRightInd w:val="0"/>
              <w:spacing w:before="60" w:after="0" w:line="216" w:lineRule="auto"/>
              <w:ind w:left="150" w:right="113"/>
              <w:rPr>
                <w:rFonts w:cs="Calibri"/>
                <w:color w:val="0070C0"/>
                <w:sz w:val="16"/>
                <w:szCs w:val="16"/>
              </w:rPr>
            </w:pP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r w:rsidRPr="00884862">
              <w:rPr>
                <w:rFonts w:cs="Univers-CondensedLight"/>
                <w:color w:val="0070C0"/>
                <w:sz w:val="16"/>
                <w:szCs w:val="16"/>
              </w:rPr>
              <w:t xml:space="preserve">• </w:t>
            </w:r>
            <w:r w:rsidRPr="00884862">
              <w:rPr>
                <w:rFonts w:cs="Calibri"/>
                <w:color w:val="0070C0"/>
                <w:sz w:val="16"/>
                <w:szCs w:val="16"/>
              </w:rPr>
              <w:t xml:space="preserve">AL 2.3 Diluição </w:t>
            </w:r>
            <w:r w:rsidRPr="00884862">
              <w:rPr>
                <w:rFonts w:cs="Calibri"/>
                <w:color w:val="0070C0"/>
                <w:sz w:val="16"/>
                <w:szCs w:val="16"/>
              </w:rPr>
              <w:br/>
              <w:t>de soluções</w:t>
            </w:r>
          </w:p>
        </w:tc>
        <w:tc>
          <w:tcPr>
            <w:tcW w:w="4110" w:type="dxa"/>
            <w:shd w:val="clear" w:color="auto" w:fill="auto"/>
          </w:tcPr>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lastRenderedPageBreak/>
              <w:t>2.1 Definir volume molar e, a partir da Lei de Avogadro, concluir que tem o mesmo valor para todos os gases à mesma pressão e temperatura.</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2.2 Relacionar a massa de uma amostra gasosa e a quantidade de matéria com o volume molar, definidas as condições de pressão e temperatura.</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2.3 Relacionar a massa volúmica de uma substância gasosa com a sua massa molar e volume molar.</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2.4 Descrever a composição da troposfera terrestre, realçando N</w:t>
            </w:r>
            <w:r w:rsidRPr="003F7AD2">
              <w:rPr>
                <w:rFonts w:ascii="Calibri" w:hAnsi="Calibri" w:cs="Calibri"/>
                <w:sz w:val="15"/>
                <w:szCs w:val="15"/>
                <w:vertAlign w:val="subscript"/>
              </w:rPr>
              <w:t>2</w:t>
            </w:r>
            <w:r w:rsidRPr="003F7AD2">
              <w:rPr>
                <w:rFonts w:ascii="Calibri" w:hAnsi="Calibri" w:cs="Calibri"/>
                <w:sz w:val="15"/>
                <w:szCs w:val="15"/>
              </w:rPr>
              <w:t xml:space="preserve"> e O</w:t>
            </w:r>
            <w:r w:rsidRPr="003F7AD2">
              <w:rPr>
                <w:rFonts w:ascii="Calibri" w:hAnsi="Calibri" w:cs="Calibri"/>
                <w:sz w:val="15"/>
                <w:szCs w:val="15"/>
                <w:vertAlign w:val="subscript"/>
              </w:rPr>
              <w:t>2</w:t>
            </w:r>
            <w:r w:rsidRPr="003F7AD2">
              <w:rPr>
                <w:rFonts w:ascii="Calibri" w:hAnsi="Calibri" w:cs="Calibri"/>
                <w:sz w:val="15"/>
                <w:szCs w:val="15"/>
              </w:rPr>
              <w:t xml:space="preserve"> como os seus componentes mais abundantes.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2.5 Indicar poluentes gasosos na troposfera e identificar as respetivas fontes.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2.6 Distinguir solução, dispersão coloidal e suspensão com base na ordem de grandeza da dimensão das partículas constituintes.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 xml:space="preserve">2.7 Descrever a atmosfera terrestre como uma solução gasosa, na qual também se encontram coloides e suspensões </w:t>
            </w:r>
            <w:r w:rsidRPr="003F7AD2">
              <w:rPr>
                <w:rFonts w:ascii="Calibri" w:hAnsi="Calibri" w:cs="Calibri"/>
                <w:sz w:val="15"/>
                <w:szCs w:val="15"/>
              </w:rPr>
              <w:lastRenderedPageBreak/>
              <w:t>de matéria particulada.</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2.8 Determinar a composição quantitativa de soluções aquosas e gasosas (como, por exemplo, a atmosfera terrestre), em concentração, concentração em massa, fração molar, percentagem em massa e em volume e partes por milhão, e estabelecer correspondências adequadas.</w:t>
            </w:r>
          </w:p>
        </w:tc>
        <w:tc>
          <w:tcPr>
            <w:tcW w:w="2551" w:type="dxa"/>
            <w:shd w:val="clear" w:color="auto" w:fill="auto"/>
          </w:tcPr>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lastRenderedPageBreak/>
              <w:t>Compreender o conceito de volume molar de gases a partir da lei de Avogadro e concluir que este só depende da pressão e temperatura e não do gás em concreto.</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Aplicar, na resolução de problemas, os conceitos de massa, massa molar, fração molar, volume molar e massa volúmica de gases, explicando as estratégias de resolução.</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Pesquisar a composição da troposfera terrestre, identificando os gases poluentes e suas fontes, designadamente os gases que provocam efeitos de estufa e alternativas para </w:t>
            </w:r>
            <w:r w:rsidRPr="00857703">
              <w:rPr>
                <w:rFonts w:cs="Calibri-Bold"/>
                <w:bCs/>
                <w:sz w:val="16"/>
                <w:szCs w:val="16"/>
              </w:rPr>
              <w:lastRenderedPageBreak/>
              <w:t>minorar as fontes de poluição, comunicando as conclusões.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Resolver problemas envolvendo cálculos numéricos sobre a composição quantitativa de soluções aquosas e gasosas, exprimindo-a nas principais unidades, explicando as estratégias de resolução.</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Preparar soluções aquosas a partir de solutos sólidos e por diluição, avaliando procedimentos e comunicando os resultados.</w:t>
            </w:r>
          </w:p>
        </w:tc>
        <w:tc>
          <w:tcPr>
            <w:tcW w:w="703" w:type="dxa"/>
          </w:tcPr>
          <w:p w:rsidR="00850AE4" w:rsidRPr="007359A8" w:rsidRDefault="00CC1AA7" w:rsidP="00850AE4">
            <w:pPr>
              <w:autoSpaceDE w:val="0"/>
              <w:autoSpaceDN w:val="0"/>
              <w:adjustRightInd w:val="0"/>
              <w:spacing w:after="0" w:line="216" w:lineRule="auto"/>
              <w:ind w:left="-5"/>
              <w:jc w:val="center"/>
              <w:rPr>
                <w:rFonts w:cs="Univers-CondensedLight"/>
                <w:b/>
                <w:color w:val="000000"/>
                <w:sz w:val="18"/>
                <w:szCs w:val="18"/>
              </w:rPr>
            </w:pPr>
            <w:r>
              <w:rPr>
                <w:rFonts w:cs="Univers-CondensedLight"/>
                <w:b/>
                <w:color w:val="000000"/>
                <w:sz w:val="18"/>
                <w:szCs w:val="18"/>
              </w:rPr>
              <w:lastRenderedPageBreak/>
              <w:t>14</w:t>
            </w:r>
          </w:p>
          <w:p w:rsidR="00850AE4" w:rsidRPr="007359A8" w:rsidRDefault="00850AE4" w:rsidP="00850AE4">
            <w:pPr>
              <w:autoSpaceDE w:val="0"/>
              <w:autoSpaceDN w:val="0"/>
              <w:adjustRightInd w:val="0"/>
              <w:spacing w:after="0" w:line="216" w:lineRule="auto"/>
              <w:ind w:left="-5"/>
              <w:jc w:val="center"/>
              <w:rPr>
                <w:rFonts w:cs="Univers-CondensedLight"/>
                <w:b/>
                <w:color w:val="000000"/>
                <w:sz w:val="18"/>
                <w:szCs w:val="18"/>
              </w:rPr>
            </w:pPr>
            <w:r w:rsidRPr="007359A8">
              <w:rPr>
                <w:rFonts w:cs="Univers-CondensedLight"/>
                <w:b/>
                <w:color w:val="000000"/>
                <w:sz w:val="18"/>
                <w:szCs w:val="18"/>
              </w:rPr>
              <w:t>+</w:t>
            </w:r>
          </w:p>
          <w:p w:rsidR="00850AE4" w:rsidRPr="007359A8" w:rsidRDefault="00CC1AA7" w:rsidP="00850AE4">
            <w:pPr>
              <w:autoSpaceDE w:val="0"/>
              <w:autoSpaceDN w:val="0"/>
              <w:adjustRightInd w:val="0"/>
              <w:spacing w:after="0" w:line="216" w:lineRule="auto"/>
              <w:ind w:left="-5"/>
              <w:jc w:val="center"/>
              <w:rPr>
                <w:rFonts w:cs="Univers-CondensedLight"/>
                <w:b/>
                <w:color w:val="000000"/>
                <w:sz w:val="18"/>
                <w:szCs w:val="18"/>
              </w:rPr>
            </w:pPr>
            <w:r>
              <w:rPr>
                <w:rFonts w:cs="Univers-CondensedLight"/>
                <w:b/>
                <w:color w:val="000000"/>
                <w:sz w:val="18"/>
                <w:szCs w:val="18"/>
              </w:rPr>
              <w:t>6</w:t>
            </w:r>
            <w:r w:rsidR="00850AE4" w:rsidRPr="007359A8">
              <w:rPr>
                <w:rFonts w:cs="Univers-CondensedLight"/>
                <w:b/>
                <w:color w:val="000000"/>
                <w:sz w:val="18"/>
                <w:szCs w:val="18"/>
              </w:rPr>
              <w:t xml:space="preserve"> AL</w:t>
            </w:r>
          </w:p>
        </w:tc>
        <w:tc>
          <w:tcPr>
            <w:tcW w:w="1424" w:type="dxa"/>
          </w:tcPr>
          <w:p w:rsidR="00850AE4" w:rsidRPr="00806334" w:rsidRDefault="00850AE4" w:rsidP="00850AE4">
            <w:pPr>
              <w:autoSpaceDE w:val="0"/>
              <w:autoSpaceDN w:val="0"/>
              <w:adjustRightInd w:val="0"/>
              <w:spacing w:after="0" w:line="216" w:lineRule="auto"/>
              <w:ind w:right="113" w:firstLine="56"/>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Manual:</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 xml:space="preserve">Apresentação </w:t>
            </w:r>
            <w:r w:rsidRPr="00806334">
              <w:rPr>
                <w:rFonts w:cs="Calibri"/>
                <w:color w:val="000000"/>
                <w:sz w:val="12"/>
                <w:szCs w:val="12"/>
              </w:rPr>
              <w:br/>
              <w:t xml:space="preserve">dos conteúdos e questões resolvidas: pp. 152 a 156 </w:t>
            </w:r>
            <w:r w:rsidRPr="00806334">
              <w:rPr>
                <w:rFonts w:cs="Calibri"/>
                <w:color w:val="000000"/>
                <w:sz w:val="12"/>
                <w:szCs w:val="12"/>
              </w:rPr>
              <w:br/>
              <w:t>Resumo: pp. 163</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b/>
                <w:color w:val="000000"/>
                <w:sz w:val="12"/>
                <w:szCs w:val="12"/>
              </w:rPr>
            </w:pPr>
            <w:r w:rsidRPr="00806334">
              <w:rPr>
                <w:rFonts w:cs="Calibri"/>
                <w:color w:val="000000"/>
                <w:sz w:val="12"/>
                <w:szCs w:val="12"/>
              </w:rPr>
              <w:t xml:space="preserve"> </w:t>
            </w:r>
            <w:r w:rsidRPr="00806334">
              <w:rPr>
                <w:rFonts w:cs="Univers-CondensedLight"/>
                <w:color w:val="000000"/>
                <w:sz w:val="12"/>
                <w:szCs w:val="12"/>
              </w:rPr>
              <w:t xml:space="preserve">• </w:t>
            </w:r>
            <w:r w:rsidRPr="00806334">
              <w:rPr>
                <w:rFonts w:cs="Calibri"/>
                <w:b/>
                <w:color w:val="000000"/>
                <w:sz w:val="12"/>
                <w:szCs w:val="12"/>
              </w:rPr>
              <w:t>Manual:</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 xml:space="preserve">Apresentação </w:t>
            </w:r>
            <w:r w:rsidRPr="00806334">
              <w:rPr>
                <w:rFonts w:cs="Calibri"/>
                <w:color w:val="000000"/>
                <w:sz w:val="12"/>
                <w:szCs w:val="12"/>
              </w:rPr>
              <w:br/>
              <w:t xml:space="preserve">dos conteúdos e questões resolvidas: pp. 157 a 162 </w:t>
            </w:r>
            <w:r w:rsidRPr="00806334">
              <w:rPr>
                <w:rFonts w:cs="Calibri"/>
                <w:color w:val="000000"/>
                <w:sz w:val="12"/>
                <w:szCs w:val="12"/>
              </w:rPr>
              <w:br/>
              <w:t>Resumo: pp. 163</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Atividades laboratoriais 2.2 e 2.3: pp. 164 a 167</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+Questões: pp. 168 a 174</w:t>
            </w:r>
          </w:p>
          <w:p w:rsidR="00850AE4" w:rsidRPr="00806334" w:rsidRDefault="00850AE4" w:rsidP="00850AE4">
            <w:pPr>
              <w:autoSpaceDE w:val="0"/>
              <w:autoSpaceDN w:val="0"/>
              <w:adjustRightInd w:val="0"/>
              <w:spacing w:after="0" w:line="216" w:lineRule="auto"/>
              <w:ind w:right="113" w:hanging="29"/>
              <w:rPr>
                <w:rFonts w:cs="Calibri"/>
                <w:b/>
                <w:color w:val="000000"/>
                <w:sz w:val="12"/>
                <w:szCs w:val="12"/>
              </w:rPr>
            </w:pPr>
            <w:r w:rsidRPr="00806334">
              <w:rPr>
                <w:rFonts w:cs="Calibri"/>
                <w:color w:val="000000"/>
                <w:sz w:val="12"/>
                <w:szCs w:val="12"/>
              </w:rPr>
              <w:t xml:space="preserve">• </w:t>
            </w:r>
            <w:r w:rsidRPr="00806334">
              <w:rPr>
                <w:rFonts w:cs="Calibri"/>
                <w:b/>
                <w:color w:val="000000"/>
                <w:sz w:val="12"/>
                <w:szCs w:val="12"/>
              </w:rPr>
              <w:t>Caderno de Exercícios:</w:t>
            </w:r>
          </w:p>
          <w:p w:rsidR="00850AE4" w:rsidRPr="00806334" w:rsidRDefault="00850AE4" w:rsidP="00850AE4">
            <w:pPr>
              <w:autoSpaceDE w:val="0"/>
              <w:autoSpaceDN w:val="0"/>
              <w:adjustRightInd w:val="0"/>
              <w:spacing w:after="0" w:line="216" w:lineRule="auto"/>
              <w:ind w:right="113" w:firstLine="113"/>
              <w:rPr>
                <w:rFonts w:cs="Calibri"/>
                <w:color w:val="000000"/>
                <w:sz w:val="12"/>
                <w:szCs w:val="12"/>
              </w:rPr>
            </w:pPr>
            <w:r w:rsidRPr="00806334">
              <w:rPr>
                <w:rFonts w:cs="Calibri"/>
                <w:color w:val="000000"/>
                <w:sz w:val="12"/>
                <w:szCs w:val="12"/>
              </w:rPr>
              <w:t>pp. 56 a 70</w:t>
            </w:r>
          </w:p>
          <w:p w:rsidR="00850AE4" w:rsidRPr="00806334" w:rsidRDefault="00850AE4" w:rsidP="00850AE4">
            <w:pPr>
              <w:autoSpaceDE w:val="0"/>
              <w:autoSpaceDN w:val="0"/>
              <w:adjustRightInd w:val="0"/>
              <w:spacing w:after="0" w:line="216" w:lineRule="auto"/>
              <w:ind w:right="113"/>
              <w:rPr>
                <w:rFonts w:cs="Univers-CondensedLight"/>
                <w:color w:val="000000"/>
                <w:sz w:val="12"/>
                <w:szCs w:val="12"/>
              </w:rPr>
            </w:pP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shd w:val="clear" w:color="auto" w:fill="D9D9D9" w:themeFill="background1" w:themeFillShade="D9"/>
            <w:vAlign w:val="center"/>
          </w:tcPr>
          <w:p w:rsidR="00850AE4" w:rsidRPr="00E94C1E" w:rsidRDefault="00850AE4" w:rsidP="00850AE4">
            <w:pPr>
              <w:autoSpaceDE w:val="0"/>
              <w:autoSpaceDN w:val="0"/>
              <w:adjustRightInd w:val="0"/>
              <w:spacing w:after="0" w:line="216" w:lineRule="auto"/>
              <w:ind w:left="142" w:right="113"/>
              <w:rPr>
                <w:rFonts w:cs="Univers-CondensedLight"/>
                <w:color w:val="000000"/>
                <w:sz w:val="14"/>
                <w:szCs w:val="14"/>
              </w:rPr>
            </w:pPr>
          </w:p>
        </w:tc>
        <w:tc>
          <w:tcPr>
            <w:tcW w:w="1263" w:type="dxa"/>
            <w:vMerge/>
            <w:shd w:val="clear" w:color="auto" w:fill="D9D9D9" w:themeFill="background1" w:themeFillShade="D9"/>
            <w:vAlign w:val="center"/>
          </w:tcPr>
          <w:p w:rsidR="00850AE4" w:rsidRPr="00806334" w:rsidRDefault="00850AE4" w:rsidP="00850AE4">
            <w:pPr>
              <w:autoSpaceDE w:val="0"/>
              <w:autoSpaceDN w:val="0"/>
              <w:adjustRightInd w:val="0"/>
              <w:spacing w:after="0" w:line="216" w:lineRule="auto"/>
              <w:ind w:left="113" w:right="113"/>
              <w:rPr>
                <w:rFonts w:cs="Univers-CondensedLight"/>
                <w:color w:val="000000"/>
                <w:sz w:val="12"/>
                <w:szCs w:val="12"/>
              </w:rPr>
            </w:pPr>
          </w:p>
        </w:tc>
      </w:tr>
      <w:tr w:rsidR="00850AE4" w:rsidRPr="00055990" w:rsidTr="001406CC">
        <w:trPr>
          <w:trHeight w:val="20"/>
        </w:trPr>
        <w:tc>
          <w:tcPr>
            <w:tcW w:w="2136" w:type="dxa"/>
            <w:shd w:val="clear" w:color="auto" w:fill="auto"/>
          </w:tcPr>
          <w:p w:rsidR="00850AE4" w:rsidRDefault="00850AE4" w:rsidP="00850AE4">
            <w:pPr>
              <w:autoSpaceDE w:val="0"/>
              <w:autoSpaceDN w:val="0"/>
              <w:adjustRightInd w:val="0"/>
              <w:spacing w:before="60" w:after="60" w:line="216" w:lineRule="auto"/>
              <w:ind w:left="150" w:right="113"/>
              <w:rPr>
                <w:rFonts w:cs="Univers-CondensedLight"/>
                <w:color w:val="000000"/>
                <w:sz w:val="16"/>
                <w:szCs w:val="16"/>
              </w:rPr>
            </w:pPr>
            <w:r>
              <w:rPr>
                <w:rFonts w:cs="Calibri"/>
                <w:b/>
                <w:sz w:val="20"/>
              </w:rPr>
              <w:t xml:space="preserve">Subdomínio: </w:t>
            </w:r>
            <w:r w:rsidRPr="00AD0250">
              <w:rPr>
                <w:rFonts w:cs="Calibri"/>
                <w:b/>
                <w:sz w:val="20"/>
                <w:szCs w:val="20"/>
              </w:rPr>
              <w:t>Transformações químicas</w:t>
            </w:r>
          </w:p>
          <w:p w:rsidR="00850AE4" w:rsidRPr="001176A7" w:rsidRDefault="00850AE4" w:rsidP="00850AE4">
            <w:pPr>
              <w:autoSpaceDE w:val="0"/>
              <w:autoSpaceDN w:val="0"/>
              <w:adjustRightInd w:val="0"/>
              <w:spacing w:before="60" w:after="60" w:line="216" w:lineRule="auto"/>
              <w:ind w:left="150" w:right="113"/>
              <w:rPr>
                <w:rFonts w:cs="Univers-CondensedLight"/>
                <w:i/>
                <w:color w:val="000000"/>
                <w:sz w:val="16"/>
                <w:szCs w:val="16"/>
              </w:rPr>
            </w:pPr>
            <w:r w:rsidRPr="009847A1">
              <w:rPr>
                <w:rFonts w:cs="Calibri-Bold"/>
                <w:b/>
                <w:bCs/>
                <w:sz w:val="16"/>
                <w:szCs w:val="16"/>
              </w:rPr>
              <w:t xml:space="preserve">Objetivo geral: </w:t>
            </w:r>
            <w:r w:rsidRPr="001176A7">
              <w:rPr>
                <w:rFonts w:ascii="Calibri" w:hAnsi="Calibri" w:cs="Calibri"/>
                <w:i/>
                <w:sz w:val="16"/>
                <w:szCs w:val="16"/>
              </w:rPr>
              <w:t>Compreender os fundamentos das reações químicas, incluindo reações fotoquímicas, do ponto de vista energético e da ligação química</w:t>
            </w:r>
          </w:p>
          <w:p w:rsidR="00850AE4" w:rsidRDefault="00850AE4" w:rsidP="00850AE4">
            <w:pPr>
              <w:autoSpaceDE w:val="0"/>
              <w:autoSpaceDN w:val="0"/>
              <w:adjustRightInd w:val="0"/>
              <w:spacing w:before="60" w:after="60" w:line="216" w:lineRule="auto"/>
              <w:ind w:left="150" w:right="113"/>
              <w:rPr>
                <w:rFonts w:cs="Univers-CondensedLight"/>
                <w:color w:val="000000"/>
                <w:sz w:val="16"/>
                <w:szCs w:val="16"/>
              </w:rPr>
            </w:pPr>
          </w:p>
          <w:p w:rsidR="00850AE4" w:rsidRDefault="00850AE4" w:rsidP="00850AE4">
            <w:pPr>
              <w:autoSpaceDE w:val="0"/>
              <w:autoSpaceDN w:val="0"/>
              <w:adjustRightInd w:val="0"/>
              <w:spacing w:before="60" w:after="60" w:line="216" w:lineRule="auto"/>
              <w:ind w:left="150" w:right="113"/>
              <w:rPr>
                <w:rFonts w:cs="Univers-CondensedLight"/>
                <w:color w:val="000000"/>
                <w:sz w:val="16"/>
                <w:szCs w:val="16"/>
              </w:rPr>
            </w:pP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 xml:space="preserve">Energia de ligação </w:t>
            </w:r>
            <w:r w:rsidRPr="00884862">
              <w:rPr>
                <w:rFonts w:cs="Calibri"/>
                <w:color w:val="000000"/>
                <w:sz w:val="16"/>
                <w:szCs w:val="16"/>
              </w:rPr>
              <w:br/>
              <w:t>e reações químicas</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xml:space="preserve">– Processos </w:t>
            </w:r>
            <w:proofErr w:type="spellStart"/>
            <w:r w:rsidRPr="00884862">
              <w:rPr>
                <w:rFonts w:cs="Calibri"/>
                <w:color w:val="000000"/>
                <w:sz w:val="16"/>
                <w:szCs w:val="16"/>
              </w:rPr>
              <w:t>endoenergéticos</w:t>
            </w:r>
            <w:proofErr w:type="spellEnd"/>
            <w:r w:rsidRPr="00884862">
              <w:rPr>
                <w:rFonts w:cs="Calibri"/>
                <w:color w:val="000000"/>
                <w:sz w:val="16"/>
                <w:szCs w:val="16"/>
              </w:rPr>
              <w:t xml:space="preserve"> </w:t>
            </w:r>
            <w:r w:rsidRPr="00884862">
              <w:rPr>
                <w:rFonts w:cs="Calibri"/>
                <w:color w:val="000000"/>
                <w:sz w:val="16"/>
                <w:szCs w:val="16"/>
              </w:rPr>
              <w:br/>
              <w:t xml:space="preserve">e </w:t>
            </w:r>
            <w:proofErr w:type="spellStart"/>
            <w:r w:rsidRPr="00884862">
              <w:rPr>
                <w:rFonts w:cs="Calibri"/>
                <w:color w:val="000000"/>
                <w:sz w:val="16"/>
                <w:szCs w:val="16"/>
              </w:rPr>
              <w:t>exoenergéticos</w:t>
            </w:r>
            <w:proofErr w:type="spellEnd"/>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Calibri"/>
                <w:color w:val="000000"/>
                <w:sz w:val="16"/>
                <w:szCs w:val="16"/>
              </w:rPr>
              <w:t>– Variação da entalpia</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Reações fotoquímicas na atmosfera</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xml:space="preserve">– </w:t>
            </w:r>
            <w:proofErr w:type="spellStart"/>
            <w:r w:rsidRPr="00884862">
              <w:rPr>
                <w:rFonts w:cs="Calibri"/>
                <w:color w:val="000000"/>
                <w:sz w:val="16"/>
                <w:szCs w:val="16"/>
              </w:rPr>
              <w:t>Fotodissociação</w:t>
            </w:r>
            <w:proofErr w:type="spellEnd"/>
            <w:r w:rsidRPr="00884862">
              <w:rPr>
                <w:rFonts w:cs="Calibri"/>
                <w:color w:val="000000"/>
                <w:sz w:val="16"/>
                <w:szCs w:val="16"/>
              </w:rPr>
              <w:t xml:space="preserve"> </w:t>
            </w:r>
            <w:r w:rsidRPr="00884862">
              <w:rPr>
                <w:rFonts w:cs="Calibri"/>
                <w:color w:val="000000"/>
                <w:sz w:val="16"/>
                <w:szCs w:val="16"/>
              </w:rPr>
              <w:br/>
              <w:t>e fotoionização</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Calibri"/>
                <w:color w:val="000000"/>
                <w:sz w:val="16"/>
                <w:szCs w:val="16"/>
              </w:rPr>
              <w:t xml:space="preserve">– Radicais livres </w:t>
            </w:r>
            <w:r w:rsidRPr="00884862">
              <w:rPr>
                <w:rFonts w:cs="Calibri"/>
                <w:color w:val="000000"/>
                <w:sz w:val="16"/>
                <w:szCs w:val="16"/>
              </w:rPr>
              <w:br/>
              <w:t xml:space="preserve">e estabilidade </w:t>
            </w:r>
            <w:r w:rsidRPr="00884862">
              <w:rPr>
                <w:rFonts w:cs="Calibri"/>
                <w:color w:val="000000"/>
                <w:sz w:val="16"/>
                <w:szCs w:val="16"/>
              </w:rPr>
              <w:br/>
              <w:t>das espécies químicas</w:t>
            </w:r>
          </w:p>
          <w:p w:rsidR="00850AE4" w:rsidRPr="00884862" w:rsidRDefault="00850AE4" w:rsidP="00850AE4">
            <w:pPr>
              <w:autoSpaceDE w:val="0"/>
              <w:autoSpaceDN w:val="0"/>
              <w:adjustRightInd w:val="0"/>
              <w:spacing w:before="60" w:after="360" w:line="216" w:lineRule="auto"/>
              <w:ind w:left="150" w:right="113"/>
              <w:rPr>
                <w:rFonts w:cs="Calibri"/>
                <w:color w:val="000000"/>
                <w:sz w:val="16"/>
                <w:szCs w:val="16"/>
              </w:rPr>
            </w:pPr>
            <w:r w:rsidRPr="00884862">
              <w:rPr>
                <w:rFonts w:cs="Calibri"/>
                <w:color w:val="000000"/>
                <w:sz w:val="16"/>
                <w:szCs w:val="16"/>
              </w:rPr>
              <w:t>– Ozono estratosférico</w:t>
            </w:r>
          </w:p>
          <w:p w:rsidR="00850AE4" w:rsidRPr="00884862" w:rsidRDefault="00850AE4" w:rsidP="00850AE4">
            <w:pPr>
              <w:autoSpaceDE w:val="0"/>
              <w:autoSpaceDN w:val="0"/>
              <w:adjustRightInd w:val="0"/>
              <w:spacing w:before="60" w:after="360" w:line="216" w:lineRule="auto"/>
              <w:ind w:left="150" w:right="113"/>
              <w:rPr>
                <w:rFonts w:cs="Univers-CondensedLight"/>
                <w:color w:val="000000"/>
                <w:sz w:val="16"/>
                <w:szCs w:val="16"/>
              </w:rPr>
            </w:pPr>
            <w:r w:rsidRPr="00884862">
              <w:rPr>
                <w:rFonts w:cs="Univers-CondensedLight"/>
                <w:color w:val="0070C0"/>
                <w:sz w:val="16"/>
                <w:szCs w:val="16"/>
              </w:rPr>
              <w:lastRenderedPageBreak/>
              <w:t xml:space="preserve">• </w:t>
            </w:r>
            <w:r w:rsidRPr="00884862">
              <w:rPr>
                <w:rFonts w:cs="Calibri"/>
                <w:color w:val="0070C0"/>
                <w:sz w:val="16"/>
                <w:szCs w:val="16"/>
              </w:rPr>
              <w:t>AL 2.4 Reação fotoquímica</w:t>
            </w:r>
          </w:p>
        </w:tc>
        <w:tc>
          <w:tcPr>
            <w:tcW w:w="4110" w:type="dxa"/>
            <w:shd w:val="clear" w:color="auto" w:fill="auto"/>
          </w:tcPr>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lastRenderedPageBreak/>
              <w:t>3.1 Interpretar uma reação química como resultado de um processo em que ocorre rutura e formação de ligações químicas.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3.2 Interpretar a formação de ligações químicas como um processo exoenergético e a rutura como um processo endoenergético.</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3.3 Classificar reações químicas em exotérmicas ou em endotérmicas como aquelas que, num sistema isolado, ocorrem, respetivamente, com aumento ou diminuição de temperatura.</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3.4 Interpretar a energia da reação como o balanço energético entre a energia envolvida na rutura e na formação de ligações químicas, designá-la por variação de entalpia para transformações a pressão constante, e interpretar o seu sinal (positivo ou negativo).</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3.5 Interpretar representações da energia envolvida numa reação química relacionando a energia dos reagentes e dos produtos e a variação de entalpia.</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3.6 Determinar a variação de entalpia de uma reação química a partir das energias de ligação e a energia de ligação a partir da variação de entalpia e de outras energias de ligação.</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3.7 Identificar transformações químicas desencadeadas pela luz, designando-as por reações fotoquímicas.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 xml:space="preserve">3.8 Distinguir </w:t>
            </w:r>
            <w:proofErr w:type="spellStart"/>
            <w:r w:rsidRPr="003F7AD2">
              <w:rPr>
                <w:rFonts w:ascii="Calibri" w:hAnsi="Calibri" w:cs="Calibri"/>
                <w:sz w:val="15"/>
                <w:szCs w:val="15"/>
              </w:rPr>
              <w:t>fotodissociação</w:t>
            </w:r>
            <w:proofErr w:type="spellEnd"/>
            <w:r w:rsidRPr="003F7AD2">
              <w:rPr>
                <w:rFonts w:ascii="Calibri" w:hAnsi="Calibri" w:cs="Calibri"/>
                <w:sz w:val="15"/>
                <w:szCs w:val="15"/>
              </w:rPr>
              <w:t xml:space="preserve"> de fotoionização e representar simbolicamente estes fenómenos.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 xml:space="preserve">3.9 Interpretar fenómenos de </w:t>
            </w:r>
            <w:proofErr w:type="spellStart"/>
            <w:r w:rsidRPr="003F7AD2">
              <w:rPr>
                <w:rFonts w:ascii="Calibri" w:hAnsi="Calibri" w:cs="Calibri"/>
                <w:sz w:val="15"/>
                <w:szCs w:val="15"/>
              </w:rPr>
              <w:t>fotodissociação</w:t>
            </w:r>
            <w:proofErr w:type="spellEnd"/>
            <w:r w:rsidRPr="003F7AD2">
              <w:rPr>
                <w:rFonts w:ascii="Calibri" w:hAnsi="Calibri" w:cs="Calibri"/>
                <w:sz w:val="15"/>
                <w:szCs w:val="15"/>
              </w:rPr>
              <w:t xml:space="preserve"> e fotoionização na atmosfera terrestre envolvendo O</w:t>
            </w:r>
            <w:r w:rsidRPr="003F7AD2">
              <w:rPr>
                <w:rFonts w:ascii="Calibri" w:hAnsi="Calibri" w:cs="Calibri"/>
                <w:sz w:val="15"/>
                <w:szCs w:val="15"/>
                <w:vertAlign w:val="subscript"/>
              </w:rPr>
              <w:t>2</w:t>
            </w:r>
            <w:r w:rsidRPr="003F7AD2">
              <w:rPr>
                <w:rFonts w:ascii="Calibri" w:hAnsi="Calibri" w:cs="Calibri"/>
                <w:sz w:val="15"/>
                <w:szCs w:val="15"/>
              </w:rPr>
              <w:t>, O</w:t>
            </w:r>
            <w:r w:rsidRPr="003F7AD2">
              <w:rPr>
                <w:rFonts w:ascii="Calibri" w:hAnsi="Calibri" w:cs="Calibri"/>
                <w:sz w:val="15"/>
                <w:szCs w:val="15"/>
                <w:vertAlign w:val="subscript"/>
              </w:rPr>
              <w:t>3</w:t>
            </w:r>
            <w:r w:rsidRPr="003F7AD2">
              <w:rPr>
                <w:rFonts w:ascii="Calibri" w:hAnsi="Calibri" w:cs="Calibri"/>
                <w:sz w:val="15"/>
                <w:szCs w:val="15"/>
              </w:rPr>
              <w:t>, e N</w:t>
            </w:r>
            <w:r w:rsidRPr="003F7AD2">
              <w:rPr>
                <w:rFonts w:ascii="Calibri" w:hAnsi="Calibri" w:cs="Calibri"/>
                <w:sz w:val="15"/>
                <w:szCs w:val="15"/>
                <w:vertAlign w:val="subscript"/>
              </w:rPr>
              <w:t>2</w:t>
            </w:r>
            <w:r w:rsidRPr="003F7AD2">
              <w:rPr>
                <w:rFonts w:ascii="Calibri" w:hAnsi="Calibri" w:cs="Calibri"/>
                <w:sz w:val="15"/>
                <w:szCs w:val="15"/>
              </w:rPr>
              <w:t xml:space="preserve"> relacionando-os com a energia da radiação envolvida e com a estabilidade destas moléculas.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3.10 Identificar os radicais livres como espécies muito reativas por possuírem eletrões desemparelhados.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 xml:space="preserve">3.11 Interpretar a formação e destruição do ozono estratosférico, com base na </w:t>
            </w:r>
            <w:proofErr w:type="spellStart"/>
            <w:r w:rsidRPr="003F7AD2">
              <w:rPr>
                <w:rFonts w:ascii="Calibri" w:hAnsi="Calibri" w:cs="Calibri"/>
                <w:sz w:val="15"/>
                <w:szCs w:val="15"/>
              </w:rPr>
              <w:t>fotodissociação</w:t>
            </w:r>
            <w:proofErr w:type="spellEnd"/>
            <w:r w:rsidRPr="003F7AD2">
              <w:rPr>
                <w:rFonts w:ascii="Calibri" w:hAnsi="Calibri" w:cs="Calibri"/>
                <w:sz w:val="15"/>
                <w:szCs w:val="15"/>
              </w:rPr>
              <w:t xml:space="preserve"> de O</w:t>
            </w:r>
            <w:r w:rsidRPr="003F7AD2">
              <w:rPr>
                <w:rFonts w:ascii="Calibri" w:hAnsi="Calibri" w:cs="Calibri"/>
                <w:sz w:val="15"/>
                <w:szCs w:val="15"/>
                <w:vertAlign w:val="subscript"/>
              </w:rPr>
              <w:t>2</w:t>
            </w:r>
            <w:r w:rsidRPr="003F7AD2">
              <w:rPr>
                <w:rFonts w:ascii="Calibri" w:hAnsi="Calibri" w:cs="Calibri"/>
                <w:sz w:val="15"/>
                <w:szCs w:val="15"/>
              </w:rPr>
              <w:t xml:space="preserve"> e de O</w:t>
            </w:r>
            <w:r w:rsidRPr="003F7AD2">
              <w:rPr>
                <w:rFonts w:ascii="Calibri" w:hAnsi="Calibri" w:cs="Calibri"/>
                <w:sz w:val="15"/>
                <w:szCs w:val="15"/>
                <w:vertAlign w:val="subscript"/>
              </w:rPr>
              <w:t>3</w:t>
            </w:r>
            <w:r w:rsidRPr="003F7AD2">
              <w:rPr>
                <w:rFonts w:ascii="Calibri" w:hAnsi="Calibri" w:cs="Calibri"/>
                <w:sz w:val="15"/>
                <w:szCs w:val="15"/>
              </w:rPr>
              <w:t xml:space="preserve">, por </w:t>
            </w:r>
            <w:r w:rsidRPr="003F7AD2">
              <w:rPr>
                <w:rFonts w:ascii="Calibri" w:hAnsi="Calibri" w:cs="Calibri"/>
                <w:sz w:val="15"/>
                <w:szCs w:val="15"/>
              </w:rPr>
              <w:lastRenderedPageBreak/>
              <w:t>envolvimento de radiações ultravioletas UVB e UVC, concluindo que a camada de ozono atua como um filtro dessas radiações.</w:t>
            </w:r>
          </w:p>
          <w:p w:rsidR="00850AE4" w:rsidRPr="003F7AD2" w:rsidRDefault="00850AE4" w:rsidP="00850AE4">
            <w:pPr>
              <w:autoSpaceDE w:val="0"/>
              <w:autoSpaceDN w:val="0"/>
              <w:adjustRightInd w:val="0"/>
              <w:spacing w:before="120" w:after="0" w:line="216" w:lineRule="auto"/>
              <w:ind w:left="142" w:right="142"/>
              <w:jc w:val="both"/>
              <w:rPr>
                <w:rFonts w:ascii="Calibri" w:hAnsi="Calibri" w:cs="Calibri"/>
                <w:sz w:val="15"/>
                <w:szCs w:val="15"/>
              </w:rPr>
            </w:pPr>
            <w:r w:rsidRPr="003F7AD2">
              <w:rPr>
                <w:rFonts w:ascii="Calibri" w:hAnsi="Calibri" w:cs="Calibri"/>
                <w:sz w:val="15"/>
                <w:szCs w:val="15"/>
              </w:rPr>
              <w:t xml:space="preserve">3.12 Explicar a formação dos radicais livres a partir dos </w:t>
            </w:r>
            <w:proofErr w:type="spellStart"/>
            <w:r w:rsidRPr="003F7AD2">
              <w:rPr>
                <w:rFonts w:ascii="Calibri" w:hAnsi="Calibri" w:cs="Calibri"/>
                <w:sz w:val="15"/>
                <w:szCs w:val="15"/>
              </w:rPr>
              <w:t>clorofluorocarbonetos</w:t>
            </w:r>
            <w:proofErr w:type="spellEnd"/>
            <w:r w:rsidRPr="003F7AD2">
              <w:rPr>
                <w:rFonts w:ascii="Calibri" w:hAnsi="Calibri" w:cs="Calibri"/>
                <w:sz w:val="15"/>
                <w:szCs w:val="15"/>
              </w:rPr>
              <w:t xml:space="preserve"> (CFC) tirando conclusões sobre a sua estabilidade na troposfera e efeitos sobre o ozono estratosférico.</w:t>
            </w:r>
          </w:p>
          <w:p w:rsidR="00850AE4" w:rsidRPr="003F7AD2" w:rsidRDefault="00850AE4" w:rsidP="00850AE4">
            <w:pPr>
              <w:tabs>
                <w:tab w:val="left" w:pos="142"/>
              </w:tabs>
              <w:spacing w:before="120" w:after="0" w:line="216" w:lineRule="auto"/>
              <w:ind w:left="142"/>
              <w:jc w:val="both"/>
              <w:rPr>
                <w:sz w:val="15"/>
                <w:szCs w:val="15"/>
              </w:rPr>
            </w:pPr>
            <w:r w:rsidRPr="003F7AD2">
              <w:rPr>
                <w:rFonts w:ascii="Calibri" w:hAnsi="Calibri" w:cs="Calibri"/>
                <w:sz w:val="15"/>
                <w:szCs w:val="15"/>
              </w:rPr>
              <w:t>3.13 Indicar que o ozono na troposfera atua como poluente em contraste com o seu papel protetor na estratosfera.</w:t>
            </w:r>
          </w:p>
        </w:tc>
        <w:tc>
          <w:tcPr>
            <w:tcW w:w="2551" w:type="dxa"/>
            <w:shd w:val="clear" w:color="auto" w:fill="auto"/>
          </w:tcPr>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lastRenderedPageBreak/>
              <w:t>Interpretar as reações químicas em termos de quebra e formação de ligações.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Explicar, no contexto de uma reação química, o que é um processo exotérmico e endotérmico.</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Designar a variação de energia entre reagentes e produtos como entalpia, interpretar o seu sinal e reconhecer que, a pressão constante, a variação de entalpia é igual ao calor trocado com o exterior. </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Relacionar a variação de entalpia com as energias de ligação de reagentes e de produtos.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Identificar a luz como fonte de energia das reações fotoquímicas.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Investigar, experimentalmente, o efeito da luz sobre o cloreto de prata, avaliando procedimentos e comunicando os resultados.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Pesquisar, numa perspetiva </w:t>
            </w:r>
            <w:proofErr w:type="spellStart"/>
            <w:r w:rsidRPr="00857703">
              <w:rPr>
                <w:rFonts w:cs="Calibri-Bold"/>
                <w:bCs/>
                <w:sz w:val="16"/>
                <w:szCs w:val="16"/>
              </w:rPr>
              <w:t>intra</w:t>
            </w:r>
            <w:proofErr w:type="spellEnd"/>
            <w:r w:rsidRPr="00857703">
              <w:rPr>
                <w:rFonts w:cs="Calibri-Bold"/>
                <w:bCs/>
                <w:sz w:val="16"/>
                <w:szCs w:val="16"/>
              </w:rPr>
              <w:t xml:space="preserve"> e interdisciplinar, os papéis do ozono na troposfera e na estratosfera, interpretando a formação e destruição do ozono estratosférico e comunicando as suas conclusões.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Relacionar a elevada reatividade dos radicais livres com a </w:t>
            </w:r>
            <w:r w:rsidRPr="00857703">
              <w:rPr>
                <w:rFonts w:cs="Calibri-Bold"/>
                <w:bCs/>
                <w:sz w:val="16"/>
                <w:szCs w:val="16"/>
              </w:rPr>
              <w:lastRenderedPageBreak/>
              <w:t>particularidade de serem espécies que possuem eletrões desemparelhados e explicitar alguns dos seus efeitos na atmosfera e sobre os seres vivos, por exemplo, o envelhecimento.</w:t>
            </w:r>
          </w:p>
        </w:tc>
        <w:tc>
          <w:tcPr>
            <w:tcW w:w="703" w:type="dxa"/>
          </w:tcPr>
          <w:p w:rsidR="00850AE4" w:rsidRPr="007359A8" w:rsidRDefault="00850AE4" w:rsidP="00850AE4">
            <w:pPr>
              <w:autoSpaceDE w:val="0"/>
              <w:autoSpaceDN w:val="0"/>
              <w:adjustRightInd w:val="0"/>
              <w:spacing w:after="0" w:line="216" w:lineRule="auto"/>
              <w:ind w:left="-5"/>
              <w:jc w:val="center"/>
              <w:rPr>
                <w:rFonts w:cs="Calibri"/>
                <w:b/>
                <w:color w:val="000000"/>
                <w:sz w:val="18"/>
                <w:szCs w:val="18"/>
              </w:rPr>
            </w:pPr>
            <w:r w:rsidRPr="007359A8">
              <w:rPr>
                <w:rFonts w:cs="Calibri"/>
                <w:b/>
                <w:color w:val="000000"/>
                <w:sz w:val="18"/>
                <w:szCs w:val="18"/>
              </w:rPr>
              <w:lastRenderedPageBreak/>
              <w:t>17</w:t>
            </w:r>
          </w:p>
          <w:p w:rsidR="00850AE4" w:rsidRPr="007359A8" w:rsidRDefault="00850AE4" w:rsidP="00850AE4">
            <w:pPr>
              <w:autoSpaceDE w:val="0"/>
              <w:autoSpaceDN w:val="0"/>
              <w:adjustRightInd w:val="0"/>
              <w:spacing w:after="0" w:line="216" w:lineRule="auto"/>
              <w:ind w:left="-5"/>
              <w:jc w:val="center"/>
              <w:rPr>
                <w:rFonts w:cs="Calibri"/>
                <w:b/>
                <w:color w:val="000000"/>
                <w:sz w:val="18"/>
                <w:szCs w:val="18"/>
              </w:rPr>
            </w:pPr>
            <w:r w:rsidRPr="007359A8">
              <w:rPr>
                <w:rFonts w:cs="Calibri"/>
                <w:b/>
                <w:color w:val="000000"/>
                <w:sz w:val="18"/>
                <w:szCs w:val="18"/>
              </w:rPr>
              <w:t>+</w:t>
            </w:r>
          </w:p>
          <w:p w:rsidR="00850AE4" w:rsidRPr="007359A8" w:rsidRDefault="00850AE4" w:rsidP="00850AE4">
            <w:pPr>
              <w:autoSpaceDE w:val="0"/>
              <w:autoSpaceDN w:val="0"/>
              <w:adjustRightInd w:val="0"/>
              <w:spacing w:after="0" w:line="216" w:lineRule="auto"/>
              <w:ind w:left="-5"/>
              <w:jc w:val="center"/>
              <w:rPr>
                <w:rFonts w:cs="Calibri"/>
                <w:b/>
                <w:color w:val="000000"/>
                <w:sz w:val="18"/>
                <w:szCs w:val="18"/>
              </w:rPr>
            </w:pPr>
            <w:r w:rsidRPr="007359A8">
              <w:rPr>
                <w:rFonts w:cs="Calibri"/>
                <w:b/>
                <w:color w:val="000000"/>
                <w:sz w:val="18"/>
                <w:szCs w:val="18"/>
              </w:rPr>
              <w:t>2 AL</w:t>
            </w:r>
          </w:p>
        </w:tc>
        <w:tc>
          <w:tcPr>
            <w:tcW w:w="1424" w:type="dxa"/>
          </w:tcPr>
          <w:p w:rsidR="00850AE4" w:rsidRPr="00806334" w:rsidRDefault="00850AE4" w:rsidP="00850AE4">
            <w:pPr>
              <w:autoSpaceDE w:val="0"/>
              <w:autoSpaceDN w:val="0"/>
              <w:adjustRightInd w:val="0"/>
              <w:spacing w:after="0" w:line="216" w:lineRule="auto"/>
              <w:ind w:right="113" w:firstLine="56"/>
              <w:rPr>
                <w:rFonts w:cs="Univers-CondensedLight"/>
                <w:color w:val="000000"/>
                <w:sz w:val="12"/>
                <w:szCs w:val="12"/>
              </w:rPr>
            </w:pPr>
          </w:p>
          <w:p w:rsidR="00850AE4" w:rsidRPr="00806334" w:rsidRDefault="00850AE4" w:rsidP="00850AE4">
            <w:pPr>
              <w:autoSpaceDE w:val="0"/>
              <w:autoSpaceDN w:val="0"/>
              <w:adjustRightInd w:val="0"/>
              <w:spacing w:after="0" w:line="216" w:lineRule="auto"/>
              <w:ind w:right="113" w:hanging="15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 xml:space="preserve">Caderno de Apoio </w:t>
            </w:r>
            <w:r w:rsidRPr="00806334">
              <w:rPr>
                <w:rFonts w:cs="Calibri"/>
                <w:b/>
                <w:color w:val="000000"/>
                <w:sz w:val="12"/>
                <w:szCs w:val="12"/>
              </w:rPr>
              <w:br/>
              <w:t>ao Professor:</w:t>
            </w:r>
          </w:p>
          <w:p w:rsidR="00850AE4" w:rsidRPr="00806334" w:rsidRDefault="00850AE4" w:rsidP="00850AE4">
            <w:pPr>
              <w:autoSpaceDE w:val="0"/>
              <w:autoSpaceDN w:val="0"/>
              <w:adjustRightInd w:val="0"/>
              <w:spacing w:after="0" w:line="216" w:lineRule="auto"/>
              <w:ind w:right="113" w:hanging="11"/>
              <w:rPr>
                <w:rFonts w:cs="Calibri"/>
                <w:color w:val="000000"/>
                <w:sz w:val="12"/>
                <w:szCs w:val="12"/>
              </w:rPr>
            </w:pPr>
            <w:r w:rsidRPr="00806334">
              <w:rPr>
                <w:rFonts w:cs="Calibri"/>
                <w:color w:val="000000"/>
                <w:sz w:val="12"/>
                <w:szCs w:val="12"/>
              </w:rPr>
              <w:t>pp. 62 a 65</w:t>
            </w:r>
          </w:p>
          <w:p w:rsidR="00850AE4" w:rsidRPr="00806334" w:rsidRDefault="00850AE4" w:rsidP="00850AE4">
            <w:pPr>
              <w:autoSpaceDE w:val="0"/>
              <w:autoSpaceDN w:val="0"/>
              <w:adjustRightInd w:val="0"/>
              <w:spacing w:after="0" w:line="216" w:lineRule="auto"/>
              <w:ind w:right="11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Recursos</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asciiTheme="majorHAnsi" w:hAnsiTheme="majorHAnsi" w:cs="Times New Roman"/>
                <w:noProof/>
                <w:color w:val="0A0A0A"/>
                <w:sz w:val="12"/>
                <w:szCs w:val="12"/>
                <w:lang w:eastAsia="pt-PT"/>
              </w:rPr>
              <w:drawing>
                <wp:inline distT="0" distB="0" distL="0" distR="0" wp14:anchorId="72CEBD19" wp14:editId="003969F0">
                  <wp:extent cx="941834" cy="137125"/>
                  <wp:effectExtent l="0" t="0" r="0" b="0"/>
                  <wp:docPr id="4"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834" cy="137125"/>
                          </a:xfrm>
                          <a:prstGeom prst="rect">
                            <a:avLst/>
                          </a:prstGeom>
                        </pic:spPr>
                      </pic:pic>
                    </a:graphicData>
                  </a:graphic>
                </wp:inline>
              </w:drawing>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 xml:space="preserve">Apresentação dos conteúdos, questões resolvidas e atividade: </w:t>
            </w:r>
            <w:r w:rsidRPr="00806334">
              <w:rPr>
                <w:rFonts w:cs="Calibri"/>
                <w:color w:val="000000"/>
                <w:sz w:val="12"/>
                <w:szCs w:val="12"/>
              </w:rPr>
              <w:br/>
              <w:t xml:space="preserve">pp. 176 a 190 </w:t>
            </w:r>
            <w:r w:rsidRPr="00806334">
              <w:rPr>
                <w:rFonts w:cs="Calibri"/>
                <w:color w:val="000000"/>
                <w:sz w:val="12"/>
                <w:szCs w:val="12"/>
              </w:rPr>
              <w:br/>
              <w:t>Resumo: pp. 191</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Atividade laboratorial 2.4: pp. 192 e 193</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+Questões: pp. 194 a 199</w:t>
            </w:r>
          </w:p>
          <w:p w:rsidR="00850AE4" w:rsidRPr="00806334" w:rsidRDefault="00850AE4" w:rsidP="00850AE4">
            <w:pPr>
              <w:autoSpaceDE w:val="0"/>
              <w:autoSpaceDN w:val="0"/>
              <w:adjustRightInd w:val="0"/>
              <w:spacing w:after="0" w:line="216" w:lineRule="auto"/>
              <w:ind w:right="113" w:hanging="29"/>
              <w:rPr>
                <w:rFonts w:cs="Calibri"/>
                <w:b/>
                <w:color w:val="000000"/>
                <w:sz w:val="12"/>
                <w:szCs w:val="12"/>
              </w:rPr>
            </w:pPr>
            <w:r w:rsidRPr="00806334">
              <w:rPr>
                <w:rFonts w:cs="Calibri"/>
                <w:color w:val="000000"/>
                <w:sz w:val="12"/>
                <w:szCs w:val="12"/>
              </w:rPr>
              <w:t xml:space="preserve">• </w:t>
            </w:r>
            <w:r w:rsidRPr="00806334">
              <w:rPr>
                <w:rFonts w:cs="Calibri"/>
                <w:b/>
                <w:color w:val="000000"/>
                <w:sz w:val="12"/>
                <w:szCs w:val="12"/>
              </w:rPr>
              <w:t>Caderno de Exercícios:</w:t>
            </w:r>
          </w:p>
          <w:p w:rsidR="00850AE4" w:rsidRPr="00806334" w:rsidRDefault="00850AE4" w:rsidP="00850AE4">
            <w:pPr>
              <w:autoSpaceDE w:val="0"/>
              <w:autoSpaceDN w:val="0"/>
              <w:adjustRightInd w:val="0"/>
              <w:spacing w:after="0" w:line="216" w:lineRule="auto"/>
              <w:ind w:right="113"/>
              <w:rPr>
                <w:rFonts w:cs="Calibri"/>
                <w:color w:val="000000"/>
                <w:sz w:val="12"/>
                <w:szCs w:val="12"/>
              </w:rPr>
            </w:pPr>
            <w:r w:rsidRPr="00806334">
              <w:rPr>
                <w:rFonts w:cs="Calibri"/>
                <w:color w:val="000000"/>
                <w:sz w:val="12"/>
                <w:szCs w:val="12"/>
              </w:rPr>
              <w:t>pp. 72 a 80</w:t>
            </w:r>
          </w:p>
          <w:p w:rsidR="00850AE4" w:rsidRPr="00806334" w:rsidRDefault="00850AE4" w:rsidP="00850AE4">
            <w:pPr>
              <w:autoSpaceDE w:val="0"/>
              <w:autoSpaceDN w:val="0"/>
              <w:adjustRightInd w:val="0"/>
              <w:spacing w:after="0" w:line="216" w:lineRule="auto"/>
              <w:ind w:right="113" w:hanging="15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 xml:space="preserve">Caderno de Apoio </w:t>
            </w:r>
            <w:r w:rsidRPr="00806334">
              <w:rPr>
                <w:rFonts w:cs="Calibri"/>
                <w:b/>
                <w:color w:val="000000"/>
                <w:sz w:val="12"/>
                <w:szCs w:val="12"/>
              </w:rPr>
              <w:br/>
              <w:t>ao Professor:</w:t>
            </w:r>
          </w:p>
          <w:p w:rsidR="00850AE4" w:rsidRPr="00806334" w:rsidRDefault="00850AE4" w:rsidP="00850AE4">
            <w:pPr>
              <w:tabs>
                <w:tab w:val="right" w:pos="2965"/>
              </w:tabs>
              <w:autoSpaceDE w:val="0"/>
              <w:autoSpaceDN w:val="0"/>
              <w:adjustRightInd w:val="0"/>
              <w:spacing w:after="0" w:line="216" w:lineRule="auto"/>
              <w:ind w:right="113" w:hanging="12"/>
              <w:rPr>
                <w:rFonts w:cs="Calibri"/>
                <w:color w:val="000000"/>
                <w:sz w:val="12"/>
                <w:szCs w:val="12"/>
              </w:rPr>
            </w:pPr>
            <w:r w:rsidRPr="00806334">
              <w:rPr>
                <w:rFonts w:cs="Calibri"/>
                <w:color w:val="000000"/>
                <w:sz w:val="12"/>
                <w:szCs w:val="12"/>
              </w:rPr>
              <w:t>pp. 66 a 69</w:t>
            </w:r>
            <w:r w:rsidRPr="00806334">
              <w:rPr>
                <w:rFonts w:cs="Calibri"/>
                <w:color w:val="000000"/>
                <w:sz w:val="12"/>
                <w:szCs w:val="12"/>
              </w:rPr>
              <w:tab/>
            </w:r>
          </w:p>
          <w:p w:rsidR="00850AE4" w:rsidRPr="00806334" w:rsidRDefault="00850AE4" w:rsidP="00850AE4">
            <w:pPr>
              <w:autoSpaceDE w:val="0"/>
              <w:autoSpaceDN w:val="0"/>
              <w:adjustRightInd w:val="0"/>
              <w:spacing w:after="0" w:line="216" w:lineRule="auto"/>
              <w:ind w:right="11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Recursos</w:t>
            </w:r>
          </w:p>
          <w:p w:rsidR="00850AE4" w:rsidRPr="00806334" w:rsidRDefault="00850AE4" w:rsidP="00850AE4">
            <w:pPr>
              <w:autoSpaceDE w:val="0"/>
              <w:autoSpaceDN w:val="0"/>
              <w:adjustRightInd w:val="0"/>
              <w:spacing w:after="0" w:line="216" w:lineRule="auto"/>
              <w:ind w:right="113"/>
              <w:rPr>
                <w:rFonts w:ascii="Calibri" w:hAnsi="Calibri" w:cs="Calibri"/>
                <w:color w:val="000000"/>
                <w:sz w:val="12"/>
                <w:szCs w:val="12"/>
              </w:rPr>
            </w:pPr>
            <w:r w:rsidRPr="00806334">
              <w:rPr>
                <w:rFonts w:asciiTheme="majorHAnsi" w:hAnsiTheme="majorHAnsi" w:cs="Times New Roman"/>
                <w:noProof/>
                <w:color w:val="0A0A0A"/>
                <w:sz w:val="12"/>
                <w:szCs w:val="12"/>
                <w:lang w:eastAsia="pt-PT"/>
              </w:rPr>
              <w:drawing>
                <wp:inline distT="0" distB="0" distL="0" distR="0" wp14:anchorId="35A1C76C" wp14:editId="1A6C4CA9">
                  <wp:extent cx="941834" cy="137125"/>
                  <wp:effectExtent l="0" t="0" r="0" b="0"/>
                  <wp:docPr id="5"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ulaDig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834" cy="137125"/>
                          </a:xfrm>
                          <a:prstGeom prst="rect">
                            <a:avLst/>
                          </a:prstGeom>
                        </pic:spPr>
                      </pic:pic>
                    </a:graphicData>
                  </a:graphic>
                </wp:inline>
              </w:drawing>
            </w:r>
          </w:p>
          <w:p w:rsidR="00850AE4" w:rsidRPr="00806334" w:rsidRDefault="00850AE4" w:rsidP="00850AE4">
            <w:pPr>
              <w:autoSpaceDE w:val="0"/>
              <w:autoSpaceDN w:val="0"/>
              <w:adjustRightInd w:val="0"/>
              <w:spacing w:after="0" w:line="216" w:lineRule="auto"/>
              <w:ind w:right="113"/>
              <w:rPr>
                <w:rFonts w:cs="Calibri"/>
                <w:color w:val="000000"/>
                <w:sz w:val="12"/>
                <w:szCs w:val="12"/>
              </w:rPr>
            </w:pP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shd w:val="clear" w:color="auto" w:fill="D9D9D9" w:themeFill="background1" w:themeFillShade="D9"/>
          </w:tcPr>
          <w:p w:rsidR="00850AE4" w:rsidRPr="00E94C1E" w:rsidRDefault="00850AE4" w:rsidP="00850AE4">
            <w:pPr>
              <w:spacing w:after="0" w:line="216" w:lineRule="auto"/>
              <w:ind w:left="142"/>
              <w:rPr>
                <w:rFonts w:cs="Calibri"/>
                <w:color w:val="000000"/>
                <w:sz w:val="14"/>
                <w:szCs w:val="14"/>
              </w:rPr>
            </w:pPr>
          </w:p>
        </w:tc>
        <w:tc>
          <w:tcPr>
            <w:tcW w:w="1263" w:type="dxa"/>
            <w:vMerge/>
            <w:shd w:val="clear" w:color="auto" w:fill="D9D9D9" w:themeFill="background1" w:themeFillShade="D9"/>
          </w:tcPr>
          <w:p w:rsidR="00850AE4" w:rsidRPr="00806334" w:rsidRDefault="00850AE4" w:rsidP="00850AE4">
            <w:pPr>
              <w:autoSpaceDE w:val="0"/>
              <w:autoSpaceDN w:val="0"/>
              <w:adjustRightInd w:val="0"/>
              <w:spacing w:after="0" w:line="216" w:lineRule="auto"/>
              <w:ind w:left="254" w:right="113"/>
              <w:rPr>
                <w:rFonts w:cs="Calibri"/>
                <w:color w:val="000000"/>
                <w:sz w:val="12"/>
                <w:szCs w:val="12"/>
              </w:rPr>
            </w:pPr>
          </w:p>
        </w:tc>
      </w:tr>
      <w:tr w:rsidR="00850AE4" w:rsidRPr="00055990" w:rsidTr="001406CC">
        <w:trPr>
          <w:trHeight w:val="20"/>
        </w:trPr>
        <w:tc>
          <w:tcPr>
            <w:tcW w:w="10927" w:type="dxa"/>
            <w:gridSpan w:val="5"/>
            <w:shd w:val="clear" w:color="auto" w:fill="auto"/>
          </w:tcPr>
          <w:p w:rsidR="00850AE4" w:rsidRPr="0001099D" w:rsidRDefault="00850AE4" w:rsidP="00850AE4">
            <w:pPr>
              <w:autoSpaceDE w:val="0"/>
              <w:autoSpaceDN w:val="0"/>
              <w:adjustRightInd w:val="0"/>
              <w:spacing w:after="0" w:line="216" w:lineRule="auto"/>
              <w:ind w:left="150" w:right="113"/>
              <w:rPr>
                <w:rFonts w:cs="Calibri-Bold"/>
                <w:b/>
                <w:bCs/>
              </w:rPr>
            </w:pPr>
            <w:r w:rsidRPr="0001099D">
              <w:rPr>
                <w:rFonts w:cs="Calibri-Bold"/>
                <w:b/>
                <w:bCs/>
                <w:color w:val="0070C0"/>
              </w:rPr>
              <w:t>COMPONENTE DE FÍSICA</w:t>
            </w:r>
          </w:p>
          <w:p w:rsidR="00850AE4" w:rsidRPr="00806334" w:rsidRDefault="00850AE4" w:rsidP="00850AE4">
            <w:pPr>
              <w:autoSpaceDE w:val="0"/>
              <w:autoSpaceDN w:val="0"/>
              <w:adjustRightInd w:val="0"/>
              <w:spacing w:after="0" w:line="216" w:lineRule="auto"/>
              <w:ind w:right="113" w:firstLine="56"/>
              <w:rPr>
                <w:rFonts w:cs="Univers-CondensedLight"/>
                <w:color w:val="000000"/>
                <w:sz w:val="12"/>
                <w:szCs w:val="12"/>
              </w:rPr>
            </w:pP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shd w:val="clear" w:color="auto" w:fill="D9D9D9" w:themeFill="background1" w:themeFillShade="D9"/>
            <w:vAlign w:val="center"/>
          </w:tcPr>
          <w:p w:rsidR="00850AE4" w:rsidRPr="00E94C1E" w:rsidRDefault="00850AE4" w:rsidP="00850AE4">
            <w:pPr>
              <w:spacing w:after="0" w:line="216" w:lineRule="auto"/>
              <w:ind w:left="142"/>
              <w:rPr>
                <w:rFonts w:cs="Univers-CondensedLight"/>
                <w:color w:val="000000"/>
                <w:sz w:val="14"/>
                <w:szCs w:val="14"/>
              </w:rPr>
            </w:pPr>
          </w:p>
        </w:tc>
        <w:tc>
          <w:tcPr>
            <w:tcW w:w="1263" w:type="dxa"/>
            <w:vMerge/>
            <w:shd w:val="clear" w:color="auto" w:fill="D9D9D9" w:themeFill="background1" w:themeFillShade="D9"/>
            <w:vAlign w:val="center"/>
          </w:tcPr>
          <w:p w:rsidR="00850AE4" w:rsidRPr="00806334" w:rsidRDefault="00850AE4" w:rsidP="00850AE4">
            <w:pPr>
              <w:autoSpaceDE w:val="0"/>
              <w:autoSpaceDN w:val="0"/>
              <w:adjustRightInd w:val="0"/>
              <w:spacing w:after="0" w:line="216" w:lineRule="auto"/>
              <w:ind w:left="57" w:right="113" w:firstLine="56"/>
              <w:rPr>
                <w:rFonts w:cs="Univers-CondensedLight"/>
                <w:color w:val="000000"/>
                <w:sz w:val="12"/>
                <w:szCs w:val="12"/>
              </w:rPr>
            </w:pPr>
          </w:p>
        </w:tc>
      </w:tr>
      <w:tr w:rsidR="00850AE4" w:rsidRPr="00055990" w:rsidTr="001406CC">
        <w:trPr>
          <w:trHeight w:val="20"/>
        </w:trPr>
        <w:tc>
          <w:tcPr>
            <w:tcW w:w="9503" w:type="dxa"/>
            <w:gridSpan w:val="4"/>
            <w:shd w:val="clear" w:color="auto" w:fill="auto"/>
            <w:vAlign w:val="center"/>
          </w:tcPr>
          <w:p w:rsidR="00850AE4" w:rsidRPr="007359A8" w:rsidRDefault="00850AE4" w:rsidP="00DF2F2F">
            <w:pPr>
              <w:autoSpaceDE w:val="0"/>
              <w:autoSpaceDN w:val="0"/>
              <w:adjustRightInd w:val="0"/>
              <w:spacing w:after="0" w:line="216" w:lineRule="auto"/>
              <w:ind w:left="-5" w:firstLine="56"/>
              <w:rPr>
                <w:rFonts w:cs="Univers-CondensedLight"/>
                <w:b/>
                <w:color w:val="000000"/>
                <w:sz w:val="18"/>
                <w:szCs w:val="18"/>
              </w:rPr>
            </w:pPr>
            <w:r w:rsidRPr="0001099D">
              <w:rPr>
                <w:rFonts w:cs="Calibri-Bold"/>
                <w:b/>
                <w:bCs/>
              </w:rPr>
              <w:t>Domínio: Energia e sua conservação</w:t>
            </w:r>
          </w:p>
        </w:tc>
        <w:tc>
          <w:tcPr>
            <w:tcW w:w="1424" w:type="dxa"/>
          </w:tcPr>
          <w:p w:rsidR="00850AE4" w:rsidRPr="00806334" w:rsidRDefault="00850AE4" w:rsidP="00850AE4">
            <w:pPr>
              <w:autoSpaceDE w:val="0"/>
              <w:autoSpaceDN w:val="0"/>
              <w:adjustRightInd w:val="0"/>
              <w:spacing w:after="0" w:line="216" w:lineRule="auto"/>
              <w:ind w:right="113" w:firstLine="56"/>
              <w:rPr>
                <w:rFonts w:cs="Univers-CondensedLight"/>
                <w:color w:val="000000"/>
                <w:sz w:val="12"/>
                <w:szCs w:val="12"/>
              </w:rPr>
            </w:pP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shd w:val="clear" w:color="auto" w:fill="D9D9D9" w:themeFill="background1" w:themeFillShade="D9"/>
            <w:vAlign w:val="center"/>
          </w:tcPr>
          <w:p w:rsidR="00850AE4" w:rsidRPr="00E94C1E" w:rsidRDefault="00850AE4" w:rsidP="00850AE4">
            <w:pPr>
              <w:spacing w:after="0" w:line="216" w:lineRule="auto"/>
              <w:ind w:left="142"/>
              <w:rPr>
                <w:rFonts w:cs="Univers-CondensedLight"/>
                <w:color w:val="000000"/>
                <w:sz w:val="14"/>
                <w:szCs w:val="14"/>
              </w:rPr>
            </w:pPr>
          </w:p>
        </w:tc>
        <w:tc>
          <w:tcPr>
            <w:tcW w:w="1263" w:type="dxa"/>
            <w:vMerge/>
            <w:shd w:val="clear" w:color="auto" w:fill="D9D9D9" w:themeFill="background1" w:themeFillShade="D9"/>
            <w:vAlign w:val="center"/>
          </w:tcPr>
          <w:p w:rsidR="00850AE4" w:rsidRPr="00806334" w:rsidRDefault="00850AE4" w:rsidP="00850AE4">
            <w:pPr>
              <w:autoSpaceDE w:val="0"/>
              <w:autoSpaceDN w:val="0"/>
              <w:adjustRightInd w:val="0"/>
              <w:spacing w:after="0" w:line="216" w:lineRule="auto"/>
              <w:ind w:left="57" w:right="113" w:firstLine="56"/>
              <w:rPr>
                <w:rFonts w:cs="Univers-CondensedLight"/>
                <w:color w:val="000000"/>
                <w:sz w:val="12"/>
                <w:szCs w:val="12"/>
              </w:rPr>
            </w:pPr>
          </w:p>
        </w:tc>
      </w:tr>
      <w:tr w:rsidR="00850AE4" w:rsidRPr="00055990" w:rsidTr="001406CC">
        <w:trPr>
          <w:trHeight w:val="20"/>
        </w:trPr>
        <w:tc>
          <w:tcPr>
            <w:tcW w:w="2136" w:type="dxa"/>
            <w:shd w:val="clear" w:color="auto" w:fill="auto"/>
          </w:tcPr>
          <w:p w:rsidR="00850AE4" w:rsidRDefault="00850AE4" w:rsidP="00850AE4">
            <w:pPr>
              <w:autoSpaceDE w:val="0"/>
              <w:autoSpaceDN w:val="0"/>
              <w:adjustRightInd w:val="0"/>
              <w:spacing w:before="60" w:after="60" w:line="216" w:lineRule="auto"/>
              <w:ind w:left="150" w:right="113"/>
              <w:rPr>
                <w:rFonts w:cs="Univers-CondensedLight"/>
                <w:color w:val="000000"/>
                <w:sz w:val="16"/>
                <w:szCs w:val="16"/>
              </w:rPr>
            </w:pPr>
            <w:r>
              <w:rPr>
                <w:rFonts w:cs="Calibri"/>
                <w:b/>
                <w:sz w:val="20"/>
              </w:rPr>
              <w:t xml:space="preserve">Subdomínio: </w:t>
            </w:r>
            <w:r w:rsidRPr="00AD0250">
              <w:rPr>
                <w:rFonts w:cs="Calibri"/>
                <w:b/>
                <w:sz w:val="20"/>
                <w:szCs w:val="20"/>
              </w:rPr>
              <w:t>Energia e movimentos</w:t>
            </w:r>
          </w:p>
          <w:p w:rsidR="00850AE4" w:rsidRDefault="00850AE4" w:rsidP="00850AE4">
            <w:pPr>
              <w:autoSpaceDE w:val="0"/>
              <w:autoSpaceDN w:val="0"/>
              <w:adjustRightInd w:val="0"/>
              <w:spacing w:before="60" w:after="60" w:line="216" w:lineRule="auto"/>
              <w:ind w:left="150" w:right="113"/>
              <w:rPr>
                <w:rFonts w:cs="Univers-CondensedLight"/>
                <w:color w:val="000000"/>
                <w:sz w:val="16"/>
                <w:szCs w:val="16"/>
              </w:rPr>
            </w:pPr>
          </w:p>
          <w:p w:rsidR="00850AE4" w:rsidRPr="001176A7" w:rsidRDefault="00850AE4" w:rsidP="00850AE4">
            <w:pPr>
              <w:autoSpaceDE w:val="0"/>
              <w:autoSpaceDN w:val="0"/>
              <w:adjustRightInd w:val="0"/>
              <w:spacing w:before="60" w:after="60" w:line="216" w:lineRule="auto"/>
              <w:ind w:left="150" w:right="113"/>
              <w:rPr>
                <w:rFonts w:ascii="Calibri" w:hAnsi="Calibri" w:cs="Calibri"/>
                <w:i/>
                <w:sz w:val="16"/>
                <w:szCs w:val="16"/>
              </w:rPr>
            </w:pPr>
            <w:r w:rsidRPr="009847A1">
              <w:rPr>
                <w:rFonts w:cs="Calibri-Bold"/>
                <w:b/>
                <w:bCs/>
                <w:sz w:val="16"/>
                <w:szCs w:val="16"/>
              </w:rPr>
              <w:t xml:space="preserve">Objetivo geral: </w:t>
            </w:r>
            <w:r w:rsidRPr="001176A7">
              <w:rPr>
                <w:rFonts w:ascii="Calibri" w:hAnsi="Calibri" w:cs="Calibri"/>
                <w:i/>
                <w:sz w:val="16"/>
                <w:szCs w:val="16"/>
              </w:rPr>
              <w:t>Compreender em que condições um sistema pode ser representado pelo seu centro de massa e que a sua energia como um todo resulta do seu movimento (energia cinética) e da interação com outros sistemas (energia potencial); interpretar as transferências de energia como trabalho em sistemas mecânicos, os conceitos de força conservativa e de força não conservativa e a relação entre trabalho e variações de energia, reconhecendo situações em que há conservação de energia mecânica</w:t>
            </w:r>
          </w:p>
          <w:p w:rsidR="00850AE4" w:rsidRDefault="00850AE4" w:rsidP="00850AE4">
            <w:pPr>
              <w:autoSpaceDE w:val="0"/>
              <w:autoSpaceDN w:val="0"/>
              <w:adjustRightInd w:val="0"/>
              <w:spacing w:before="60" w:after="60" w:line="216" w:lineRule="auto"/>
              <w:ind w:left="150" w:right="113"/>
              <w:rPr>
                <w:rFonts w:cs="Univers-CondensedLight"/>
                <w:color w:val="000000"/>
                <w:sz w:val="16"/>
                <w:szCs w:val="16"/>
              </w:rPr>
            </w:pP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r w:rsidRPr="00884862">
              <w:rPr>
                <w:rFonts w:cs="Univers-CondensedLight"/>
                <w:color w:val="000000"/>
                <w:sz w:val="16"/>
                <w:szCs w:val="16"/>
              </w:rPr>
              <w:t>• Energia cinética e energia potencial; energia interna</w:t>
            </w: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r w:rsidRPr="00884862">
              <w:rPr>
                <w:rFonts w:cs="Univers-CondensedLight"/>
                <w:color w:val="000000"/>
                <w:sz w:val="16"/>
                <w:szCs w:val="16"/>
              </w:rPr>
              <w:t xml:space="preserve">   • Sistema mecânico; sistema redutível a uma partícula (centro de massa) </w:t>
            </w:r>
          </w:p>
          <w:p w:rsidR="00850AE4" w:rsidRPr="00884862" w:rsidRDefault="00850AE4" w:rsidP="00850AE4">
            <w:pPr>
              <w:autoSpaceDE w:val="0"/>
              <w:autoSpaceDN w:val="0"/>
              <w:adjustRightInd w:val="0"/>
              <w:spacing w:before="60" w:after="60" w:line="216" w:lineRule="auto"/>
              <w:ind w:left="150" w:right="113" w:hanging="113"/>
              <w:rPr>
                <w:rFonts w:cs="Univers-CondensedLight"/>
                <w:color w:val="000000"/>
                <w:sz w:val="16"/>
                <w:szCs w:val="16"/>
              </w:rPr>
            </w:pPr>
            <w:r w:rsidRPr="00884862">
              <w:rPr>
                <w:rFonts w:cs="Univers-CondensedLight"/>
                <w:color w:val="000000"/>
                <w:sz w:val="16"/>
                <w:szCs w:val="16"/>
              </w:rPr>
              <w:t xml:space="preserve">• O trabalho como medida da energia transferida por ação de forças; trabalho realizado por forças constantes </w:t>
            </w: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r w:rsidRPr="00884862">
              <w:rPr>
                <w:rFonts w:cs="Univers-CondensedLight"/>
                <w:color w:val="000000"/>
                <w:sz w:val="16"/>
                <w:szCs w:val="16"/>
              </w:rPr>
              <w:t xml:space="preserve">• Teorema da Energia Cinética </w:t>
            </w: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r w:rsidRPr="00884862">
              <w:rPr>
                <w:rFonts w:cs="Univers-CondensedLight"/>
                <w:color w:val="000000"/>
                <w:sz w:val="16"/>
                <w:szCs w:val="16"/>
              </w:rPr>
              <w:t xml:space="preserve">• Forças conservativas e não </w:t>
            </w:r>
            <w:r w:rsidRPr="00884862">
              <w:rPr>
                <w:rFonts w:cs="Univers-CondensedLight"/>
                <w:color w:val="000000"/>
                <w:sz w:val="16"/>
                <w:szCs w:val="16"/>
              </w:rPr>
              <w:lastRenderedPageBreak/>
              <w:t>conservativas; o peso como força conservativa; trabalho realizado pelo peso e variação da energia potencial gravítica</w:t>
            </w: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r w:rsidRPr="00884862">
              <w:rPr>
                <w:rFonts w:cs="Univers-CondensedLight"/>
                <w:color w:val="000000"/>
                <w:sz w:val="16"/>
                <w:szCs w:val="16"/>
              </w:rPr>
              <w:t xml:space="preserve">• Energia mecânica e conservação da energia mecânica </w:t>
            </w: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r w:rsidRPr="00884862">
              <w:rPr>
                <w:rFonts w:cs="Univers-CondensedLight"/>
                <w:color w:val="000000"/>
                <w:sz w:val="16"/>
                <w:szCs w:val="16"/>
              </w:rPr>
              <w:t xml:space="preserve">• Forças não conservativas e variação da energia mecânica </w:t>
            </w: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r w:rsidRPr="00884862">
              <w:rPr>
                <w:rFonts w:cs="Univers-CondensedLight"/>
                <w:color w:val="000000"/>
                <w:sz w:val="16"/>
                <w:szCs w:val="16"/>
              </w:rPr>
              <w:t xml:space="preserve">• Potência </w:t>
            </w: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r w:rsidRPr="00884862">
              <w:rPr>
                <w:rFonts w:cs="Univers-CondensedLight"/>
                <w:color w:val="000000"/>
                <w:sz w:val="16"/>
                <w:szCs w:val="16"/>
              </w:rPr>
              <w:t>• Conservação de energia, dissipação de energia e rendimento</w:t>
            </w:r>
          </w:p>
          <w:p w:rsidR="00850AE4" w:rsidRPr="00884862" w:rsidRDefault="00850AE4" w:rsidP="00850AE4">
            <w:pPr>
              <w:autoSpaceDE w:val="0"/>
              <w:autoSpaceDN w:val="0"/>
              <w:adjustRightInd w:val="0"/>
              <w:spacing w:before="60" w:after="60" w:line="216" w:lineRule="auto"/>
              <w:ind w:left="150" w:right="113"/>
              <w:rPr>
                <w:rFonts w:cs="Univers-CondensedLight"/>
                <w:color w:val="0070C0"/>
                <w:sz w:val="16"/>
                <w:szCs w:val="16"/>
              </w:rPr>
            </w:pPr>
          </w:p>
          <w:p w:rsidR="00850AE4" w:rsidRPr="00884862" w:rsidRDefault="00850AE4" w:rsidP="00850AE4">
            <w:pPr>
              <w:autoSpaceDE w:val="0"/>
              <w:autoSpaceDN w:val="0"/>
              <w:adjustRightInd w:val="0"/>
              <w:spacing w:before="60" w:after="60" w:line="216" w:lineRule="auto"/>
              <w:ind w:left="150" w:right="113"/>
              <w:rPr>
                <w:rFonts w:cs="Calibri"/>
                <w:color w:val="0070C0"/>
                <w:sz w:val="16"/>
                <w:szCs w:val="16"/>
              </w:rPr>
            </w:pPr>
            <w:r w:rsidRPr="00884862">
              <w:rPr>
                <w:rFonts w:cs="Univers-CondensedLight"/>
                <w:color w:val="0070C0"/>
                <w:sz w:val="16"/>
                <w:szCs w:val="16"/>
              </w:rPr>
              <w:t xml:space="preserve">• </w:t>
            </w:r>
            <w:r w:rsidRPr="00884862">
              <w:rPr>
                <w:rFonts w:cs="Calibri"/>
                <w:color w:val="0070C0"/>
                <w:sz w:val="16"/>
                <w:szCs w:val="16"/>
              </w:rPr>
              <w:t>AL 1.1 Movimento num plano inclinado: variação da energia cinética e distância percorrida</w:t>
            </w:r>
          </w:p>
          <w:p w:rsidR="00850AE4" w:rsidRPr="00884862" w:rsidRDefault="00850AE4" w:rsidP="00850AE4">
            <w:pPr>
              <w:autoSpaceDE w:val="0"/>
              <w:autoSpaceDN w:val="0"/>
              <w:adjustRightInd w:val="0"/>
              <w:spacing w:before="60" w:after="60" w:line="216" w:lineRule="auto"/>
              <w:ind w:left="150" w:right="113"/>
              <w:rPr>
                <w:rFonts w:cs="Calibri"/>
                <w:color w:val="0070C0"/>
                <w:sz w:val="16"/>
                <w:szCs w:val="16"/>
              </w:rPr>
            </w:pPr>
          </w:p>
          <w:p w:rsidR="00850AE4" w:rsidRPr="00884862" w:rsidRDefault="00850AE4" w:rsidP="00850AE4">
            <w:pPr>
              <w:autoSpaceDE w:val="0"/>
              <w:autoSpaceDN w:val="0"/>
              <w:adjustRightInd w:val="0"/>
              <w:spacing w:before="60" w:after="60" w:line="216" w:lineRule="auto"/>
              <w:ind w:left="150" w:right="113"/>
              <w:rPr>
                <w:rFonts w:ascii="Calibri" w:hAnsi="Calibri" w:cs="Calibri"/>
                <w:color w:val="0070C0"/>
                <w:sz w:val="16"/>
                <w:szCs w:val="16"/>
              </w:rPr>
            </w:pPr>
            <w:r w:rsidRPr="00884862">
              <w:rPr>
                <w:rFonts w:cs="Univers-CondensedLight"/>
                <w:color w:val="0070C0"/>
                <w:sz w:val="16"/>
                <w:szCs w:val="16"/>
              </w:rPr>
              <w:t>• AL 1.2</w:t>
            </w:r>
            <w:r w:rsidRPr="00884862">
              <w:rPr>
                <w:rFonts w:ascii="Calibri" w:hAnsi="Calibri" w:cs="Calibri"/>
                <w:color w:val="0070C0"/>
                <w:sz w:val="16"/>
                <w:szCs w:val="16"/>
              </w:rPr>
              <w:t xml:space="preserve"> Movimento vertical de queda e ressalto de uma bola: transformações e transferências de energia</w:t>
            </w: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p>
        </w:tc>
        <w:tc>
          <w:tcPr>
            <w:tcW w:w="4110" w:type="dxa"/>
            <w:shd w:val="clear" w:color="auto" w:fill="auto"/>
          </w:tcPr>
          <w:p w:rsidR="00850AE4"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lastRenderedPageBreak/>
              <w:t>1.1 Indicar que um sistema físico (sistema) é o corpo ou o conjunto de corpos em estudo.</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 1.2 Associar a energia cinética ao movimento de um corpo e a energia potencial (gravítica, elétrica, elástica) a interações desse corpo com outros corpos.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1.3 Aplicar o conceito de energia cinética na resolução de problemas envolvendo corpos que apenas têm movimento de translação.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1.4 Associar a energia interna de um sistema às energias cinética e potencial das suas partículas.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1.5 Identificar um sistema mecânico como aquele em que as variações de energia interna não são tidas em conta.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1.6 Indicar que o estudo de um sistema mecânico que possua apenas movimento de translação pode ser reduzido ao de uma única partícula com a massa do sistema, identificando-a com o centro de massa.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1.7 Identificar trabalho como uma medida da energia transferida entre sistemas por ação de forças e calcular o trabalho realizado por uma força constante em movimentos retilíneos, qualquer que seja a direção dessa força, indicando quando é máximo.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1.8 Enunciar e aplicar o Teorema da Energia Cinética.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1.9 Definir forças conservativas e forças não conservativas, identificando o peso como uma força conservativa.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1.10 Aplicar o conceito de energia potencial gravítica ao sistema em interação corpo-Terra, a partir de um valor para o nível de referência.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1.11 Relacionar o trabalho realizado pelo peso com a variação da energia potencial gravítica e aplicar esta relação na resolução de problemas.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1.12 Definir e aplicar o conceito de energia mecânica.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lastRenderedPageBreak/>
              <w:t xml:space="preserve">1.13 Concluir, a partir do Teorema da Energia Cinética, que, se num sistema só atuarem forças conservativas, ou se também atuarem forças não conservativas que não realizem trabalho, a energia mecânica do sistema será constante.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1.14 Analisar situações do quotidiano sob o ponto de vista da conservação da energia mecânica, identificando transformações de energia (energia potencial gravítica em energia cinética e vice-versa).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1.15 Relacionar a variação de energia mecânica com o trabalho realizado pelas forças não conservativas e aplicar esta relação na resolução de problemas.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1.16 Associar o trabalho das forças de atrito à diminuição de energia mecânica de um corpo e à energia dissipada, a qual se manifesta, por exemplo, no aquecimento das superfícies em contacto. </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 xml:space="preserve">1.17 Aplicar o conceito de potência na resolução de problemas. </w:t>
            </w:r>
          </w:p>
          <w:p w:rsidR="00850AE4" w:rsidRDefault="00850AE4" w:rsidP="00850AE4">
            <w:pPr>
              <w:autoSpaceDE w:val="0"/>
              <w:autoSpaceDN w:val="0"/>
              <w:adjustRightInd w:val="0"/>
              <w:spacing w:before="120" w:after="0" w:line="216" w:lineRule="auto"/>
              <w:ind w:left="142" w:right="142"/>
              <w:jc w:val="both"/>
              <w:rPr>
                <w:rFonts w:ascii="Calibri" w:hAnsi="Calibri" w:cs="Calibri"/>
                <w:sz w:val="16"/>
                <w:szCs w:val="16"/>
              </w:rPr>
            </w:pPr>
            <w:r w:rsidRPr="009847A1">
              <w:rPr>
                <w:rFonts w:ascii="Calibri" w:hAnsi="Calibri" w:cs="Calibri"/>
                <w:sz w:val="16"/>
                <w:szCs w:val="16"/>
              </w:rPr>
              <w:t>1.18 Interpretar e aplicar o significado de rendimento em sistemas mecânicos, relacionando a dissipação de energia com um rendimento inferior a 100%.</w:t>
            </w:r>
          </w:p>
          <w:p w:rsidR="00850AE4" w:rsidRPr="009847A1" w:rsidRDefault="00850AE4" w:rsidP="00850AE4">
            <w:pPr>
              <w:autoSpaceDE w:val="0"/>
              <w:autoSpaceDN w:val="0"/>
              <w:adjustRightInd w:val="0"/>
              <w:spacing w:before="120" w:after="0" w:line="216" w:lineRule="auto"/>
              <w:ind w:left="142" w:right="142"/>
              <w:jc w:val="both"/>
              <w:rPr>
                <w:rFonts w:ascii="Calibri" w:hAnsi="Calibri" w:cs="Calibri"/>
                <w:sz w:val="16"/>
                <w:szCs w:val="16"/>
              </w:rPr>
            </w:pPr>
          </w:p>
        </w:tc>
        <w:tc>
          <w:tcPr>
            <w:tcW w:w="2551" w:type="dxa"/>
            <w:shd w:val="clear" w:color="auto" w:fill="auto"/>
          </w:tcPr>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lastRenderedPageBreak/>
              <w:t>Compreender as transformações de energia num sistema mecânico redutível ao seu centro de massa, em resultado da interação com outros sistemas.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Estabelecer, experimentalmente, a relação entre a variação de energia cinética e a distância percorrida por um corpo, sujeito a um sistema de forças de resultante constante, usando processos de medição e de tratamento estatístico de dados e comunicando os resultados.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Interpretar as transferências de energia como trabalho em sistemas mecânicos, e os conceitos de força conservativa (aplicando o conceito de energia potencial gravítica) e de força não conservativa (aplicando o conceito de energia mecânica).</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Analisar situações do quotidiano sob o ponto de vista da conservação ou da variação da energia mecânica, identificando transformações de energia e transferências de energia.</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Investigar, experimentalmente, o movimento vertical de queda e de ressalto de uma bola, com base em considerações energéticas, avaliando os resultados, tendo em conta as previsões do modelo teórico, e comunicando as conclusões.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lastRenderedPageBreak/>
              <w:t>Aplicar, na resolução de problemas, a relação entre os trabalhos (soma dos trabalhos realizados pelas forças, trabalho realizado pelo peso e soma dos trabalhos realizados pelas forças não conservativas) e as variações de energia, explicando as estratégias de resolução e os raciocínios demonstrativos que fundamentam uma conclusão</w:t>
            </w:r>
          </w:p>
        </w:tc>
        <w:tc>
          <w:tcPr>
            <w:tcW w:w="703" w:type="dxa"/>
          </w:tcPr>
          <w:p w:rsidR="00850AE4" w:rsidRPr="007359A8" w:rsidRDefault="00850AE4" w:rsidP="00850AE4">
            <w:pPr>
              <w:autoSpaceDE w:val="0"/>
              <w:autoSpaceDN w:val="0"/>
              <w:adjustRightInd w:val="0"/>
              <w:spacing w:after="0" w:line="216" w:lineRule="auto"/>
              <w:ind w:left="-5" w:firstLine="56"/>
              <w:jc w:val="center"/>
              <w:rPr>
                <w:rFonts w:cs="Univers-CondensedLight"/>
                <w:b/>
                <w:color w:val="000000"/>
                <w:sz w:val="18"/>
                <w:szCs w:val="18"/>
              </w:rPr>
            </w:pPr>
            <w:r w:rsidRPr="007359A8">
              <w:rPr>
                <w:rFonts w:cs="Univers-CondensedLight"/>
                <w:b/>
                <w:color w:val="000000"/>
                <w:sz w:val="18"/>
                <w:szCs w:val="18"/>
              </w:rPr>
              <w:lastRenderedPageBreak/>
              <w:t>27</w:t>
            </w:r>
          </w:p>
          <w:p w:rsidR="00850AE4" w:rsidRPr="007359A8" w:rsidRDefault="00850AE4" w:rsidP="00850AE4">
            <w:pPr>
              <w:autoSpaceDE w:val="0"/>
              <w:autoSpaceDN w:val="0"/>
              <w:adjustRightInd w:val="0"/>
              <w:spacing w:after="0" w:line="216" w:lineRule="auto"/>
              <w:ind w:left="-5" w:firstLine="56"/>
              <w:jc w:val="center"/>
              <w:rPr>
                <w:rFonts w:cs="Univers-CondensedLight"/>
                <w:b/>
                <w:color w:val="000000"/>
                <w:sz w:val="18"/>
                <w:szCs w:val="18"/>
              </w:rPr>
            </w:pPr>
            <w:r w:rsidRPr="007359A8">
              <w:rPr>
                <w:rFonts w:cs="Univers-CondensedLight"/>
                <w:b/>
                <w:color w:val="000000"/>
                <w:sz w:val="18"/>
                <w:szCs w:val="18"/>
              </w:rPr>
              <w:t>+</w:t>
            </w:r>
          </w:p>
          <w:p w:rsidR="00850AE4" w:rsidRPr="007359A8" w:rsidRDefault="00850AE4" w:rsidP="00850AE4">
            <w:pPr>
              <w:autoSpaceDE w:val="0"/>
              <w:autoSpaceDN w:val="0"/>
              <w:adjustRightInd w:val="0"/>
              <w:spacing w:after="0" w:line="216" w:lineRule="auto"/>
              <w:ind w:left="-5" w:firstLine="56"/>
              <w:jc w:val="center"/>
              <w:rPr>
                <w:rFonts w:cs="Univers-CondensedLight"/>
                <w:b/>
                <w:color w:val="000000"/>
                <w:sz w:val="18"/>
                <w:szCs w:val="18"/>
              </w:rPr>
            </w:pPr>
            <w:r w:rsidRPr="007359A8">
              <w:rPr>
                <w:rFonts w:cs="Univers-CondensedLight"/>
                <w:b/>
                <w:color w:val="000000"/>
                <w:sz w:val="18"/>
                <w:szCs w:val="18"/>
              </w:rPr>
              <w:t>6 AL</w:t>
            </w:r>
          </w:p>
        </w:tc>
        <w:tc>
          <w:tcPr>
            <w:tcW w:w="1424" w:type="dxa"/>
          </w:tcPr>
          <w:p w:rsidR="00850AE4" w:rsidRPr="00806334" w:rsidRDefault="00850AE4" w:rsidP="00850AE4">
            <w:pPr>
              <w:autoSpaceDE w:val="0"/>
              <w:autoSpaceDN w:val="0"/>
              <w:adjustRightInd w:val="0"/>
              <w:spacing w:after="0" w:line="216" w:lineRule="auto"/>
              <w:ind w:right="113" w:firstLine="56"/>
              <w:rPr>
                <w:rFonts w:cs="Univers-CondensedLight"/>
                <w:color w:val="000000"/>
                <w:sz w:val="12"/>
                <w:szCs w:val="12"/>
              </w:rPr>
            </w:pPr>
          </w:p>
          <w:p w:rsidR="00850AE4" w:rsidRPr="00806334" w:rsidRDefault="00850AE4" w:rsidP="00850AE4">
            <w:pPr>
              <w:autoSpaceDE w:val="0"/>
              <w:autoSpaceDN w:val="0"/>
              <w:adjustRightInd w:val="0"/>
              <w:spacing w:after="0" w:line="216" w:lineRule="auto"/>
              <w:ind w:right="113" w:firstLine="56"/>
              <w:rPr>
                <w:rFonts w:cs="Calibri"/>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Manual:</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 xml:space="preserve">Apresentação dos conteúdos, questões resolvidas e atividade: </w:t>
            </w:r>
            <w:r w:rsidRPr="00806334">
              <w:rPr>
                <w:rFonts w:cs="Calibri"/>
                <w:color w:val="000000"/>
                <w:sz w:val="12"/>
                <w:szCs w:val="12"/>
              </w:rPr>
              <w:br/>
              <w:t xml:space="preserve">pp. 10 a 38 </w:t>
            </w:r>
            <w:r w:rsidRPr="00806334">
              <w:rPr>
                <w:rFonts w:cs="Calibri"/>
                <w:color w:val="000000"/>
                <w:sz w:val="12"/>
                <w:szCs w:val="12"/>
              </w:rPr>
              <w:br/>
              <w:t>Resumo: pp. 39</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 xml:space="preserve">Atividades laboratoriais 1.1 e </w:t>
            </w:r>
            <w:proofErr w:type="gramStart"/>
            <w:r w:rsidRPr="00806334">
              <w:rPr>
                <w:rFonts w:cs="Calibri"/>
                <w:color w:val="000000"/>
                <w:sz w:val="12"/>
                <w:szCs w:val="12"/>
              </w:rPr>
              <w:t>1.2 :</w:t>
            </w:r>
            <w:proofErr w:type="gramEnd"/>
            <w:r w:rsidRPr="00806334">
              <w:rPr>
                <w:rFonts w:cs="Calibri"/>
                <w:color w:val="000000"/>
                <w:sz w:val="12"/>
                <w:szCs w:val="12"/>
              </w:rPr>
              <w:t xml:space="preserve"> pp. 48 a 54</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+Questões: pp. 55 a 68</w:t>
            </w:r>
          </w:p>
          <w:p w:rsidR="00850AE4" w:rsidRPr="00806334" w:rsidRDefault="00850AE4" w:rsidP="00850AE4">
            <w:pPr>
              <w:autoSpaceDE w:val="0"/>
              <w:autoSpaceDN w:val="0"/>
              <w:adjustRightInd w:val="0"/>
              <w:spacing w:after="0" w:line="216" w:lineRule="auto"/>
              <w:ind w:right="113" w:hanging="29"/>
              <w:rPr>
                <w:rFonts w:cs="Calibri"/>
                <w:b/>
                <w:color w:val="000000"/>
                <w:sz w:val="12"/>
                <w:szCs w:val="12"/>
              </w:rPr>
            </w:pPr>
            <w:r w:rsidRPr="00806334">
              <w:rPr>
                <w:rFonts w:cs="Calibri"/>
                <w:color w:val="000000"/>
                <w:sz w:val="12"/>
                <w:szCs w:val="12"/>
              </w:rPr>
              <w:t xml:space="preserve">• </w:t>
            </w:r>
            <w:r w:rsidRPr="00806334">
              <w:rPr>
                <w:rFonts w:cs="Calibri"/>
                <w:b/>
                <w:color w:val="000000"/>
                <w:sz w:val="12"/>
                <w:szCs w:val="12"/>
              </w:rPr>
              <w:t>Caderno de Exercícios:</w:t>
            </w:r>
          </w:p>
          <w:p w:rsidR="00850AE4" w:rsidRPr="00806334" w:rsidRDefault="00850AE4" w:rsidP="00850AE4">
            <w:pPr>
              <w:autoSpaceDE w:val="0"/>
              <w:autoSpaceDN w:val="0"/>
              <w:adjustRightInd w:val="0"/>
              <w:spacing w:after="0" w:line="216" w:lineRule="auto"/>
              <w:ind w:right="113"/>
              <w:rPr>
                <w:rFonts w:cs="Calibri"/>
                <w:color w:val="000000"/>
                <w:sz w:val="12"/>
                <w:szCs w:val="12"/>
              </w:rPr>
            </w:pPr>
            <w:r w:rsidRPr="00806334">
              <w:rPr>
                <w:rFonts w:cs="Calibri"/>
                <w:color w:val="000000"/>
                <w:sz w:val="12"/>
                <w:szCs w:val="12"/>
              </w:rPr>
              <w:t>pp. 4 a 20</w:t>
            </w:r>
          </w:p>
          <w:p w:rsidR="00850AE4" w:rsidRPr="00806334" w:rsidRDefault="00850AE4" w:rsidP="00850AE4">
            <w:pPr>
              <w:autoSpaceDE w:val="0"/>
              <w:autoSpaceDN w:val="0"/>
              <w:adjustRightInd w:val="0"/>
              <w:spacing w:after="0" w:line="216" w:lineRule="auto"/>
              <w:ind w:right="113" w:hanging="15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 xml:space="preserve">Caderno de Apoio </w:t>
            </w:r>
            <w:r w:rsidRPr="00806334">
              <w:rPr>
                <w:rFonts w:cs="Calibri"/>
                <w:b/>
                <w:color w:val="000000"/>
                <w:sz w:val="12"/>
                <w:szCs w:val="12"/>
              </w:rPr>
              <w:br/>
              <w:t>ao Professor:</w:t>
            </w:r>
          </w:p>
          <w:p w:rsidR="00850AE4" w:rsidRPr="00806334" w:rsidRDefault="00850AE4" w:rsidP="00850AE4">
            <w:pPr>
              <w:tabs>
                <w:tab w:val="right" w:pos="2965"/>
              </w:tabs>
              <w:autoSpaceDE w:val="0"/>
              <w:autoSpaceDN w:val="0"/>
              <w:adjustRightInd w:val="0"/>
              <w:spacing w:after="0" w:line="216" w:lineRule="auto"/>
              <w:ind w:right="113" w:hanging="12"/>
              <w:rPr>
                <w:rFonts w:cs="Calibri"/>
                <w:color w:val="000000"/>
                <w:sz w:val="12"/>
                <w:szCs w:val="12"/>
              </w:rPr>
            </w:pPr>
            <w:r w:rsidRPr="00806334">
              <w:rPr>
                <w:rFonts w:cs="Calibri"/>
                <w:color w:val="000000"/>
                <w:sz w:val="12"/>
                <w:szCs w:val="12"/>
              </w:rPr>
              <w:t>pp. 23 a 33</w:t>
            </w:r>
            <w:r w:rsidRPr="00806334">
              <w:rPr>
                <w:rFonts w:cs="Calibri"/>
                <w:color w:val="000000"/>
                <w:sz w:val="12"/>
                <w:szCs w:val="12"/>
              </w:rPr>
              <w:tab/>
            </w:r>
          </w:p>
          <w:p w:rsidR="00850AE4" w:rsidRPr="00806334" w:rsidRDefault="00850AE4" w:rsidP="00850AE4">
            <w:pPr>
              <w:autoSpaceDE w:val="0"/>
              <w:autoSpaceDN w:val="0"/>
              <w:adjustRightInd w:val="0"/>
              <w:spacing w:after="0" w:line="216" w:lineRule="auto"/>
              <w:ind w:right="11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Recursos</w:t>
            </w:r>
          </w:p>
          <w:p w:rsidR="00850AE4" w:rsidRPr="00806334" w:rsidRDefault="00850AE4" w:rsidP="00850AE4">
            <w:pPr>
              <w:autoSpaceDE w:val="0"/>
              <w:autoSpaceDN w:val="0"/>
              <w:adjustRightInd w:val="0"/>
              <w:spacing w:after="0" w:line="216" w:lineRule="auto"/>
              <w:ind w:right="113"/>
              <w:rPr>
                <w:rFonts w:cs="Calibri"/>
                <w:color w:val="000000"/>
                <w:sz w:val="12"/>
                <w:szCs w:val="12"/>
              </w:rPr>
            </w:pPr>
            <w:r w:rsidRPr="00806334">
              <w:rPr>
                <w:rFonts w:asciiTheme="majorHAnsi" w:hAnsiTheme="majorHAnsi" w:cs="Times New Roman"/>
                <w:noProof/>
                <w:color w:val="0A0A0A"/>
                <w:sz w:val="12"/>
                <w:szCs w:val="12"/>
                <w:lang w:eastAsia="pt-PT"/>
              </w:rPr>
              <w:t xml:space="preserve">   </w:t>
            </w:r>
            <w:r w:rsidRPr="00806334">
              <w:rPr>
                <w:rFonts w:cs="Times New Roman"/>
                <w:noProof/>
                <w:color w:val="0A0A0A"/>
                <w:sz w:val="12"/>
                <w:szCs w:val="12"/>
                <w:lang w:eastAsia="pt-PT"/>
              </w:rPr>
              <w:t>Aula digital</w:t>
            </w:r>
          </w:p>
          <w:p w:rsidR="00850AE4" w:rsidRPr="00806334" w:rsidRDefault="00850AE4" w:rsidP="00850AE4">
            <w:pPr>
              <w:autoSpaceDE w:val="0"/>
              <w:autoSpaceDN w:val="0"/>
              <w:adjustRightInd w:val="0"/>
              <w:spacing w:after="0" w:line="216" w:lineRule="auto"/>
              <w:ind w:right="113" w:firstLine="56"/>
              <w:rPr>
                <w:rFonts w:cs="Univers-CondensedLight"/>
                <w:color w:val="000000"/>
                <w:sz w:val="12"/>
                <w:szCs w:val="12"/>
              </w:rPr>
            </w:pP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shd w:val="clear" w:color="auto" w:fill="D9D9D9" w:themeFill="background1" w:themeFillShade="D9"/>
            <w:vAlign w:val="center"/>
          </w:tcPr>
          <w:p w:rsidR="00850AE4" w:rsidRPr="00E94C1E" w:rsidRDefault="00850AE4" w:rsidP="00850AE4">
            <w:pPr>
              <w:spacing w:after="0" w:line="216" w:lineRule="auto"/>
              <w:ind w:left="142"/>
              <w:rPr>
                <w:rFonts w:cs="Univers-CondensedLight"/>
                <w:color w:val="000000"/>
                <w:sz w:val="14"/>
                <w:szCs w:val="14"/>
              </w:rPr>
            </w:pPr>
          </w:p>
        </w:tc>
        <w:tc>
          <w:tcPr>
            <w:tcW w:w="1263" w:type="dxa"/>
            <w:vMerge/>
            <w:shd w:val="clear" w:color="auto" w:fill="D9D9D9" w:themeFill="background1" w:themeFillShade="D9"/>
            <w:vAlign w:val="center"/>
          </w:tcPr>
          <w:p w:rsidR="00850AE4" w:rsidRPr="00806334" w:rsidRDefault="00850AE4" w:rsidP="00850AE4">
            <w:pPr>
              <w:autoSpaceDE w:val="0"/>
              <w:autoSpaceDN w:val="0"/>
              <w:adjustRightInd w:val="0"/>
              <w:spacing w:after="0" w:line="216" w:lineRule="auto"/>
              <w:ind w:left="57" w:right="113" w:firstLine="56"/>
              <w:rPr>
                <w:rFonts w:cs="Univers-CondensedLight"/>
                <w:color w:val="000000"/>
                <w:sz w:val="12"/>
                <w:szCs w:val="12"/>
              </w:rPr>
            </w:pPr>
          </w:p>
        </w:tc>
      </w:tr>
      <w:tr w:rsidR="00850AE4" w:rsidRPr="00055990" w:rsidTr="001406CC">
        <w:trPr>
          <w:trHeight w:val="20"/>
        </w:trPr>
        <w:tc>
          <w:tcPr>
            <w:tcW w:w="2136" w:type="dxa"/>
            <w:shd w:val="clear" w:color="auto" w:fill="auto"/>
          </w:tcPr>
          <w:p w:rsidR="00850AE4" w:rsidRDefault="00850AE4" w:rsidP="00850AE4">
            <w:pPr>
              <w:autoSpaceDE w:val="0"/>
              <w:autoSpaceDN w:val="0"/>
              <w:adjustRightInd w:val="0"/>
              <w:spacing w:before="60" w:after="60" w:line="216" w:lineRule="auto"/>
              <w:ind w:left="150" w:right="113"/>
              <w:rPr>
                <w:rFonts w:cs="Univers-CondensedLight"/>
                <w:color w:val="000000"/>
                <w:sz w:val="16"/>
                <w:szCs w:val="16"/>
              </w:rPr>
            </w:pPr>
            <w:r>
              <w:rPr>
                <w:rFonts w:cs="Calibri"/>
                <w:b/>
                <w:sz w:val="20"/>
              </w:rPr>
              <w:t xml:space="preserve">Subdomínio: </w:t>
            </w:r>
            <w:r w:rsidRPr="0053513D">
              <w:rPr>
                <w:rFonts w:cs="Calibri"/>
                <w:b/>
                <w:sz w:val="20"/>
                <w:szCs w:val="20"/>
              </w:rPr>
              <w:t>Energia e fenómenos elétricos</w:t>
            </w:r>
          </w:p>
          <w:p w:rsidR="00850AE4" w:rsidRDefault="00850AE4" w:rsidP="00850AE4">
            <w:pPr>
              <w:autoSpaceDE w:val="0"/>
              <w:autoSpaceDN w:val="0"/>
              <w:adjustRightInd w:val="0"/>
              <w:spacing w:before="60" w:after="60" w:line="216" w:lineRule="auto"/>
              <w:ind w:left="150" w:right="113"/>
              <w:rPr>
                <w:rFonts w:cs="Univers-CondensedLight"/>
                <w:color w:val="000000"/>
                <w:sz w:val="16"/>
                <w:szCs w:val="16"/>
              </w:rPr>
            </w:pPr>
          </w:p>
          <w:p w:rsidR="00850AE4" w:rsidRPr="001176A7" w:rsidRDefault="00850AE4" w:rsidP="00850AE4">
            <w:pPr>
              <w:autoSpaceDE w:val="0"/>
              <w:autoSpaceDN w:val="0"/>
              <w:adjustRightInd w:val="0"/>
              <w:spacing w:before="60" w:after="60" w:line="216" w:lineRule="auto"/>
              <w:ind w:left="150" w:right="113"/>
              <w:rPr>
                <w:rFonts w:cs="Univers-CondensedLight"/>
                <w:i/>
                <w:color w:val="000000"/>
                <w:sz w:val="16"/>
                <w:szCs w:val="16"/>
              </w:rPr>
            </w:pPr>
            <w:r w:rsidRPr="009847A1">
              <w:rPr>
                <w:rFonts w:cs="Calibri-Bold"/>
                <w:b/>
                <w:bCs/>
                <w:sz w:val="16"/>
                <w:szCs w:val="16"/>
              </w:rPr>
              <w:t xml:space="preserve">Objetivo geral: </w:t>
            </w:r>
            <w:r w:rsidRPr="001176A7">
              <w:rPr>
                <w:rFonts w:ascii="Calibri" w:hAnsi="Calibri" w:cs="Calibri"/>
                <w:i/>
                <w:sz w:val="16"/>
                <w:szCs w:val="16"/>
              </w:rPr>
              <w:t>Descrever circuitos elétricos a partir de grandezas elétricas; compreender a função de um gerador e as suas características e aplicar a conservação da energia num circuito elétrico tendo em conta o efeito Joule</w:t>
            </w:r>
          </w:p>
          <w:p w:rsidR="00850AE4" w:rsidRDefault="00850AE4" w:rsidP="00850AE4">
            <w:pPr>
              <w:autoSpaceDE w:val="0"/>
              <w:autoSpaceDN w:val="0"/>
              <w:adjustRightInd w:val="0"/>
              <w:spacing w:before="60" w:after="60" w:line="216" w:lineRule="auto"/>
              <w:ind w:left="150" w:right="113"/>
              <w:rPr>
                <w:rFonts w:cs="Univers-CondensedLight"/>
                <w:color w:val="000000"/>
                <w:sz w:val="16"/>
                <w:szCs w:val="16"/>
              </w:rPr>
            </w:pP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Univers-CondensedLight"/>
                <w:color w:val="000000"/>
                <w:sz w:val="16"/>
                <w:szCs w:val="16"/>
              </w:rPr>
              <w:t>• Grandezas elétricas: corrente elétrica, diferença de potencial elétrico e resistência elétrica</w:t>
            </w: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r w:rsidRPr="00884862">
              <w:rPr>
                <w:rFonts w:cs="Univers-CondensedLight"/>
                <w:color w:val="000000"/>
                <w:sz w:val="16"/>
                <w:szCs w:val="16"/>
              </w:rPr>
              <w:t>• Corrente contínua e corrente alternada</w:t>
            </w: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r w:rsidRPr="00884862">
              <w:rPr>
                <w:rFonts w:cs="Univers-CondensedLight"/>
                <w:color w:val="000000"/>
                <w:sz w:val="16"/>
                <w:szCs w:val="16"/>
              </w:rPr>
              <w:t>• Resistência de condutores filiformes</w:t>
            </w: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Efeito Joule</w:t>
            </w: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Geradores de corrente contínua: força eletromotriz e resistência interna; curva característica</w:t>
            </w:r>
          </w:p>
          <w:p w:rsidR="00850AE4" w:rsidRPr="00884862" w:rsidRDefault="00850AE4" w:rsidP="00850AE4">
            <w:pPr>
              <w:autoSpaceDE w:val="0"/>
              <w:autoSpaceDN w:val="0"/>
              <w:adjustRightInd w:val="0"/>
              <w:spacing w:before="60" w:after="60" w:line="216" w:lineRule="auto"/>
              <w:ind w:left="150" w:right="113"/>
              <w:rPr>
                <w:rFonts w:cs="Univers-CondensedLight"/>
                <w:color w:val="000000"/>
                <w:sz w:val="16"/>
                <w:szCs w:val="16"/>
              </w:rPr>
            </w:pP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Associações em série e em paralelo: diferença de potencial elétrico e corrente elétrica</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r w:rsidRPr="00884862">
              <w:rPr>
                <w:rFonts w:cs="Univers-CondensedLight"/>
                <w:color w:val="000000"/>
                <w:sz w:val="16"/>
                <w:szCs w:val="16"/>
              </w:rPr>
              <w:t xml:space="preserve">• </w:t>
            </w:r>
            <w:r w:rsidRPr="00884862">
              <w:rPr>
                <w:rFonts w:cs="Calibri"/>
                <w:color w:val="000000"/>
                <w:sz w:val="16"/>
                <w:szCs w:val="16"/>
              </w:rPr>
              <w:t>Conservação de energia em circuitos elétricos; potência elétrica</w:t>
            </w:r>
          </w:p>
          <w:p w:rsidR="00850AE4" w:rsidRPr="00884862" w:rsidRDefault="00850AE4" w:rsidP="00850AE4">
            <w:pPr>
              <w:autoSpaceDE w:val="0"/>
              <w:autoSpaceDN w:val="0"/>
              <w:adjustRightInd w:val="0"/>
              <w:spacing w:before="60" w:after="60" w:line="216" w:lineRule="auto"/>
              <w:ind w:left="150" w:right="113"/>
              <w:rPr>
                <w:rFonts w:cs="Calibri"/>
                <w:color w:val="000000"/>
                <w:sz w:val="16"/>
                <w:szCs w:val="16"/>
              </w:rPr>
            </w:pPr>
          </w:p>
          <w:p w:rsidR="00850AE4" w:rsidRPr="00884862" w:rsidRDefault="00850AE4" w:rsidP="00850AE4">
            <w:pPr>
              <w:autoSpaceDE w:val="0"/>
              <w:autoSpaceDN w:val="0"/>
              <w:adjustRightInd w:val="0"/>
              <w:spacing w:before="60" w:after="60" w:line="216" w:lineRule="auto"/>
              <w:ind w:left="150" w:right="113"/>
              <w:rPr>
                <w:rFonts w:cs="Calibri-Bold"/>
                <w:bCs/>
                <w:color w:val="FFFFFF"/>
                <w:sz w:val="16"/>
                <w:szCs w:val="16"/>
              </w:rPr>
            </w:pPr>
            <w:r w:rsidRPr="00884862">
              <w:rPr>
                <w:rFonts w:cs="Univers-CondensedLight"/>
                <w:color w:val="0070C0"/>
                <w:sz w:val="16"/>
                <w:szCs w:val="16"/>
              </w:rPr>
              <w:t xml:space="preserve">• </w:t>
            </w:r>
            <w:r w:rsidRPr="00884862">
              <w:rPr>
                <w:rFonts w:cs="Calibri"/>
                <w:color w:val="0070C0"/>
                <w:sz w:val="16"/>
                <w:szCs w:val="16"/>
              </w:rPr>
              <w:t>AL 2.1 Características de uma pilha</w:t>
            </w:r>
          </w:p>
        </w:tc>
        <w:tc>
          <w:tcPr>
            <w:tcW w:w="4110" w:type="dxa"/>
            <w:shd w:val="clear" w:color="auto" w:fill="auto"/>
          </w:tcPr>
          <w:p w:rsidR="00850AE4" w:rsidRPr="009847A1" w:rsidRDefault="00850AE4" w:rsidP="00850AE4">
            <w:pPr>
              <w:autoSpaceDE w:val="0"/>
              <w:autoSpaceDN w:val="0"/>
              <w:adjustRightInd w:val="0"/>
              <w:spacing w:before="120" w:after="0" w:line="216" w:lineRule="auto"/>
              <w:ind w:left="142" w:right="113" w:hanging="142"/>
              <w:jc w:val="both"/>
              <w:rPr>
                <w:rFonts w:ascii="Calibri" w:hAnsi="Calibri" w:cs="Calibri"/>
                <w:sz w:val="16"/>
                <w:szCs w:val="16"/>
              </w:rPr>
            </w:pPr>
            <w:r w:rsidRPr="009847A1">
              <w:rPr>
                <w:rFonts w:ascii="Calibri" w:hAnsi="Calibri" w:cs="Calibri"/>
                <w:sz w:val="16"/>
                <w:szCs w:val="16"/>
              </w:rPr>
              <w:lastRenderedPageBreak/>
              <w:t xml:space="preserve">  2.1 Interpretar o significado das grandezas corrente elétrica, diferença de potencial elétrico (tensão elétrica) e resistência elétrica. </w:t>
            </w:r>
          </w:p>
          <w:p w:rsidR="00850AE4" w:rsidRPr="009847A1" w:rsidRDefault="00850AE4" w:rsidP="00850AE4">
            <w:pPr>
              <w:autoSpaceDE w:val="0"/>
              <w:autoSpaceDN w:val="0"/>
              <w:adjustRightInd w:val="0"/>
              <w:spacing w:before="120" w:after="0" w:line="216" w:lineRule="auto"/>
              <w:ind w:left="142" w:right="113"/>
              <w:jc w:val="both"/>
              <w:rPr>
                <w:rFonts w:ascii="Calibri" w:hAnsi="Calibri" w:cs="Calibri"/>
                <w:sz w:val="16"/>
                <w:szCs w:val="16"/>
              </w:rPr>
            </w:pPr>
            <w:r w:rsidRPr="009847A1">
              <w:rPr>
                <w:rFonts w:ascii="Calibri" w:hAnsi="Calibri" w:cs="Calibri"/>
                <w:sz w:val="16"/>
                <w:szCs w:val="16"/>
              </w:rPr>
              <w:t xml:space="preserve">2.2 Distinguir corrente contínua de corrente alternada.  </w:t>
            </w:r>
          </w:p>
          <w:p w:rsidR="00850AE4" w:rsidRPr="009847A1" w:rsidRDefault="00850AE4" w:rsidP="00850AE4">
            <w:pPr>
              <w:autoSpaceDE w:val="0"/>
              <w:autoSpaceDN w:val="0"/>
              <w:adjustRightInd w:val="0"/>
              <w:spacing w:before="120" w:after="0" w:line="216" w:lineRule="auto"/>
              <w:ind w:left="142" w:right="113"/>
              <w:jc w:val="both"/>
              <w:rPr>
                <w:rFonts w:ascii="Calibri" w:hAnsi="Calibri" w:cs="Calibri"/>
                <w:sz w:val="16"/>
                <w:szCs w:val="16"/>
              </w:rPr>
            </w:pPr>
            <w:r w:rsidRPr="009847A1">
              <w:rPr>
                <w:rFonts w:ascii="Calibri" w:hAnsi="Calibri" w:cs="Calibri"/>
                <w:sz w:val="16"/>
                <w:szCs w:val="16"/>
              </w:rPr>
              <w:t xml:space="preserve">2.3 Interpretar a dependência da resistência elétrica de um condutor filiforme com a resistividade, característica do material que o constitui, e com as suas características geométricas (comprimento e área da secção reta). </w:t>
            </w:r>
          </w:p>
          <w:p w:rsidR="00850AE4" w:rsidRPr="009847A1" w:rsidRDefault="00850AE4" w:rsidP="00850AE4">
            <w:pPr>
              <w:autoSpaceDE w:val="0"/>
              <w:autoSpaceDN w:val="0"/>
              <w:adjustRightInd w:val="0"/>
              <w:spacing w:before="120" w:after="0" w:line="216" w:lineRule="auto"/>
              <w:ind w:left="142" w:right="113"/>
              <w:jc w:val="both"/>
              <w:rPr>
                <w:rFonts w:ascii="Calibri" w:hAnsi="Calibri" w:cs="Calibri"/>
                <w:sz w:val="16"/>
                <w:szCs w:val="16"/>
              </w:rPr>
            </w:pPr>
            <w:r w:rsidRPr="009847A1">
              <w:rPr>
                <w:rFonts w:ascii="Calibri" w:hAnsi="Calibri" w:cs="Calibri"/>
                <w:sz w:val="16"/>
                <w:szCs w:val="16"/>
              </w:rPr>
              <w:t xml:space="preserve">2.4 Comparar a resistividade de materiais bons condutores, maus condutores e semicondutores e indicar como varia com a temperatura, justificando, com base nessa dependência, exemplos de aplicação (resistências padrão para calibração, termístor em termómetros, etc.). </w:t>
            </w:r>
          </w:p>
          <w:p w:rsidR="00850AE4" w:rsidRPr="009847A1" w:rsidRDefault="00850AE4" w:rsidP="00850AE4">
            <w:pPr>
              <w:autoSpaceDE w:val="0"/>
              <w:autoSpaceDN w:val="0"/>
              <w:adjustRightInd w:val="0"/>
              <w:spacing w:before="120" w:after="0" w:line="216" w:lineRule="auto"/>
              <w:ind w:left="142" w:right="113"/>
              <w:jc w:val="both"/>
              <w:rPr>
                <w:rFonts w:ascii="Calibri" w:hAnsi="Calibri" w:cs="Calibri"/>
                <w:sz w:val="16"/>
                <w:szCs w:val="16"/>
              </w:rPr>
            </w:pPr>
            <w:r w:rsidRPr="009847A1">
              <w:rPr>
                <w:rFonts w:ascii="Calibri" w:hAnsi="Calibri" w:cs="Calibri"/>
                <w:sz w:val="16"/>
                <w:szCs w:val="16"/>
              </w:rPr>
              <w:t xml:space="preserve">2.5 Associar o efeito Joule à energia dissipada nos componentes elétricos, devido à sua resistência, e que é transferida para as vizinhanças através de calor, identificando o LED (díodo emissor de luz) como um componente de elevada eficiência (pequeno efeito Joule). 2.6 Caracterizar um gerador de tensão contínua pela sua força eletromotriz e resistência interna, interpretando o seu significado, e determinar esses valores a partir da </w:t>
            </w:r>
            <w:r w:rsidRPr="009847A1">
              <w:rPr>
                <w:rFonts w:ascii="Calibri" w:hAnsi="Calibri" w:cs="Calibri"/>
                <w:sz w:val="16"/>
                <w:szCs w:val="16"/>
              </w:rPr>
              <w:lastRenderedPageBreak/>
              <w:t xml:space="preserve">curva característica. </w:t>
            </w:r>
          </w:p>
          <w:p w:rsidR="00850AE4" w:rsidRPr="009847A1" w:rsidRDefault="00850AE4" w:rsidP="00850AE4">
            <w:pPr>
              <w:autoSpaceDE w:val="0"/>
              <w:autoSpaceDN w:val="0"/>
              <w:adjustRightInd w:val="0"/>
              <w:spacing w:before="120" w:after="0" w:line="216" w:lineRule="auto"/>
              <w:ind w:left="142" w:right="113"/>
              <w:jc w:val="both"/>
              <w:rPr>
                <w:rFonts w:ascii="Calibri" w:hAnsi="Calibri" w:cs="Calibri"/>
                <w:sz w:val="16"/>
                <w:szCs w:val="16"/>
              </w:rPr>
            </w:pPr>
            <w:r w:rsidRPr="009847A1">
              <w:rPr>
                <w:rFonts w:ascii="Calibri" w:hAnsi="Calibri" w:cs="Calibri"/>
                <w:sz w:val="16"/>
                <w:szCs w:val="16"/>
              </w:rPr>
              <w:t xml:space="preserve">2.7 Identificar associações de componentes elétricos em série e paralelo e caracterizá-las quanto às correntes elétricas que os percorrem e à diferença de potencial elétrico nos seus terminais. </w:t>
            </w:r>
          </w:p>
          <w:p w:rsidR="00850AE4" w:rsidRDefault="00850AE4" w:rsidP="00850AE4">
            <w:pPr>
              <w:autoSpaceDE w:val="0"/>
              <w:autoSpaceDN w:val="0"/>
              <w:adjustRightInd w:val="0"/>
              <w:spacing w:before="120" w:after="0" w:line="216" w:lineRule="auto"/>
              <w:ind w:left="142" w:right="113"/>
              <w:jc w:val="both"/>
              <w:rPr>
                <w:rFonts w:ascii="Calibri" w:hAnsi="Calibri" w:cs="Calibri"/>
                <w:sz w:val="16"/>
                <w:szCs w:val="16"/>
              </w:rPr>
            </w:pPr>
            <w:r w:rsidRPr="009847A1">
              <w:rPr>
                <w:rFonts w:ascii="Calibri" w:hAnsi="Calibri" w:cs="Calibri"/>
                <w:sz w:val="16"/>
                <w:szCs w:val="16"/>
              </w:rPr>
              <w:t>2.8 Interpretar a conservação da energia num circuito com gerador de tensão e condutores puramente resistivos, através da transferência de energia do gerador para os condutores, determinando diferenças de potencial elétrico, corrente elétrica, energias dissipadas e potência elétrica do gerador e do condutor.</w:t>
            </w:r>
          </w:p>
          <w:p w:rsidR="00850AE4" w:rsidRDefault="00850AE4" w:rsidP="00850AE4">
            <w:pPr>
              <w:autoSpaceDE w:val="0"/>
              <w:autoSpaceDN w:val="0"/>
              <w:adjustRightInd w:val="0"/>
              <w:spacing w:before="120" w:after="0" w:line="216" w:lineRule="auto"/>
              <w:ind w:left="142" w:right="113"/>
              <w:jc w:val="both"/>
              <w:rPr>
                <w:rFonts w:ascii="Calibri" w:hAnsi="Calibri" w:cs="Calibri"/>
                <w:sz w:val="16"/>
                <w:szCs w:val="16"/>
              </w:rPr>
            </w:pPr>
          </w:p>
          <w:p w:rsidR="00850AE4" w:rsidRDefault="00850AE4" w:rsidP="00850AE4">
            <w:pPr>
              <w:autoSpaceDE w:val="0"/>
              <w:autoSpaceDN w:val="0"/>
              <w:adjustRightInd w:val="0"/>
              <w:spacing w:before="120" w:after="0" w:line="216" w:lineRule="auto"/>
              <w:ind w:left="142" w:right="113"/>
              <w:jc w:val="both"/>
              <w:rPr>
                <w:rFonts w:ascii="Calibri" w:hAnsi="Calibri" w:cs="Calibri"/>
                <w:sz w:val="16"/>
                <w:szCs w:val="16"/>
              </w:rPr>
            </w:pPr>
          </w:p>
          <w:p w:rsidR="00850AE4" w:rsidRPr="009847A1" w:rsidRDefault="00850AE4" w:rsidP="00850AE4">
            <w:pPr>
              <w:autoSpaceDE w:val="0"/>
              <w:autoSpaceDN w:val="0"/>
              <w:adjustRightInd w:val="0"/>
              <w:spacing w:before="120" w:after="0" w:line="216" w:lineRule="auto"/>
              <w:ind w:left="142" w:right="113"/>
              <w:jc w:val="both"/>
              <w:rPr>
                <w:rFonts w:ascii="Calibri" w:hAnsi="Calibri" w:cs="Calibri"/>
                <w:sz w:val="16"/>
                <w:szCs w:val="16"/>
              </w:rPr>
            </w:pPr>
          </w:p>
        </w:tc>
        <w:tc>
          <w:tcPr>
            <w:tcW w:w="2551" w:type="dxa"/>
            <w:shd w:val="clear" w:color="auto" w:fill="auto"/>
          </w:tcPr>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lastRenderedPageBreak/>
              <w:t>Interpretar o significado das grandezas: corrente elétrica, diferença de potencial elétrico e resistência elétrica.</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Montar circuitos elétricos, associando componentes elétricos em série e em paralelo, e, a partir de medições, caracterizá-los quanto à corrente elétrica que os percorre e à diferença de potencial elétrico aos seus terminais.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Compreender a função e as características de um gerador e determinar as características de uma pilha numa atividade experimental, avaliando os procedimentos e comunicando os resultados.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Aplicar, na resolução de problemas, a conservação da energia num circuito elétrico, </w:t>
            </w:r>
            <w:r w:rsidRPr="00857703">
              <w:rPr>
                <w:rFonts w:cs="Calibri-Bold"/>
                <w:bCs/>
                <w:sz w:val="16"/>
                <w:szCs w:val="16"/>
              </w:rPr>
              <w:lastRenderedPageBreak/>
              <w:t>tendo em conta o efeito Joule, explicando as estratégias de resolução.</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Avaliar, numa perspetiva </w:t>
            </w:r>
            <w:proofErr w:type="spellStart"/>
            <w:r w:rsidRPr="00857703">
              <w:rPr>
                <w:rFonts w:cs="Calibri-Bold"/>
                <w:bCs/>
                <w:sz w:val="16"/>
                <w:szCs w:val="16"/>
              </w:rPr>
              <w:t>intra</w:t>
            </w:r>
            <w:proofErr w:type="spellEnd"/>
            <w:r w:rsidRPr="00857703">
              <w:rPr>
                <w:rFonts w:cs="Calibri-Bold"/>
                <w:bCs/>
                <w:sz w:val="16"/>
                <w:szCs w:val="16"/>
              </w:rPr>
              <w:t xml:space="preserve"> e interdisciplinar, como a energia elétrica e as suas diversas aplicações são vitais na sociedade </w:t>
            </w:r>
            <w:proofErr w:type="spellStart"/>
            <w:r w:rsidRPr="00857703">
              <w:rPr>
                <w:rFonts w:cs="Calibri-Bold"/>
                <w:bCs/>
                <w:sz w:val="16"/>
                <w:szCs w:val="16"/>
              </w:rPr>
              <w:t>actual</w:t>
            </w:r>
            <w:proofErr w:type="spellEnd"/>
            <w:r w:rsidRPr="00857703">
              <w:rPr>
                <w:rFonts w:cs="Calibri-Bold"/>
                <w:bCs/>
                <w:sz w:val="16"/>
                <w:szCs w:val="16"/>
              </w:rPr>
              <w:t xml:space="preserve"> e as </w:t>
            </w:r>
            <w:proofErr w:type="spellStart"/>
            <w:r w:rsidRPr="00857703">
              <w:rPr>
                <w:rFonts w:cs="Calibri-Bold"/>
                <w:bCs/>
                <w:sz w:val="16"/>
                <w:szCs w:val="16"/>
              </w:rPr>
              <w:t>repercurssões</w:t>
            </w:r>
            <w:proofErr w:type="spellEnd"/>
            <w:r w:rsidRPr="00857703">
              <w:rPr>
                <w:rFonts w:cs="Calibri-Bold"/>
                <w:bCs/>
                <w:sz w:val="16"/>
                <w:szCs w:val="16"/>
              </w:rPr>
              <w:t xml:space="preserve"> a nível social, económico, político e ambiental.</w:t>
            </w:r>
          </w:p>
        </w:tc>
        <w:tc>
          <w:tcPr>
            <w:tcW w:w="703" w:type="dxa"/>
          </w:tcPr>
          <w:p w:rsidR="00850AE4" w:rsidRPr="007359A8" w:rsidRDefault="00850AE4" w:rsidP="00850AE4">
            <w:pPr>
              <w:autoSpaceDE w:val="0"/>
              <w:autoSpaceDN w:val="0"/>
              <w:adjustRightInd w:val="0"/>
              <w:spacing w:after="0" w:line="216" w:lineRule="auto"/>
              <w:ind w:left="-5"/>
              <w:jc w:val="center"/>
              <w:rPr>
                <w:rFonts w:cs="Univers-CondensedLight"/>
                <w:b/>
                <w:color w:val="000000"/>
                <w:sz w:val="18"/>
                <w:szCs w:val="18"/>
              </w:rPr>
            </w:pPr>
            <w:r w:rsidRPr="007359A8">
              <w:rPr>
                <w:rFonts w:cs="Univers-CondensedLight"/>
                <w:b/>
                <w:color w:val="000000"/>
                <w:sz w:val="18"/>
                <w:szCs w:val="18"/>
              </w:rPr>
              <w:lastRenderedPageBreak/>
              <w:t>2ºP:  1</w:t>
            </w:r>
            <w:r w:rsidR="00CC1AA7">
              <w:rPr>
                <w:rFonts w:cs="Univers-CondensedLight"/>
                <w:b/>
                <w:color w:val="000000"/>
                <w:sz w:val="18"/>
                <w:szCs w:val="18"/>
              </w:rPr>
              <w:t>8</w:t>
            </w:r>
          </w:p>
          <w:p w:rsidR="00850AE4" w:rsidRPr="007359A8" w:rsidRDefault="00850AE4" w:rsidP="00850AE4">
            <w:pPr>
              <w:autoSpaceDE w:val="0"/>
              <w:autoSpaceDN w:val="0"/>
              <w:adjustRightInd w:val="0"/>
              <w:spacing w:after="0" w:line="216" w:lineRule="auto"/>
              <w:ind w:left="-5"/>
              <w:jc w:val="center"/>
              <w:rPr>
                <w:rFonts w:cs="Univers-CondensedLight"/>
                <w:b/>
                <w:color w:val="000000"/>
                <w:sz w:val="18"/>
                <w:szCs w:val="18"/>
              </w:rPr>
            </w:pPr>
          </w:p>
          <w:p w:rsidR="00850AE4" w:rsidRPr="007359A8" w:rsidRDefault="00850AE4" w:rsidP="00850AE4">
            <w:pPr>
              <w:autoSpaceDE w:val="0"/>
              <w:autoSpaceDN w:val="0"/>
              <w:adjustRightInd w:val="0"/>
              <w:spacing w:after="0" w:line="216" w:lineRule="auto"/>
              <w:ind w:left="-5"/>
              <w:jc w:val="center"/>
              <w:rPr>
                <w:rFonts w:cs="Univers-CondensedLight"/>
                <w:b/>
                <w:color w:val="000000"/>
                <w:sz w:val="18"/>
                <w:szCs w:val="18"/>
              </w:rPr>
            </w:pPr>
            <w:r w:rsidRPr="007359A8">
              <w:rPr>
                <w:rFonts w:cs="Univers-CondensedLight"/>
                <w:b/>
                <w:color w:val="000000"/>
                <w:sz w:val="18"/>
                <w:szCs w:val="18"/>
              </w:rPr>
              <w:t>3ºP:</w:t>
            </w:r>
          </w:p>
          <w:p w:rsidR="00850AE4" w:rsidRPr="007359A8" w:rsidRDefault="00CC1AA7" w:rsidP="00850AE4">
            <w:pPr>
              <w:autoSpaceDE w:val="0"/>
              <w:autoSpaceDN w:val="0"/>
              <w:adjustRightInd w:val="0"/>
              <w:spacing w:after="0" w:line="216" w:lineRule="auto"/>
              <w:ind w:left="-5"/>
              <w:jc w:val="center"/>
              <w:rPr>
                <w:rFonts w:cs="Univers-CondensedLight"/>
                <w:b/>
                <w:color w:val="000000"/>
                <w:sz w:val="18"/>
                <w:szCs w:val="18"/>
              </w:rPr>
            </w:pPr>
            <w:r>
              <w:rPr>
                <w:rFonts w:cs="Univers-CondensedLight"/>
                <w:b/>
                <w:color w:val="000000"/>
                <w:sz w:val="18"/>
                <w:szCs w:val="18"/>
              </w:rPr>
              <w:t>4</w:t>
            </w:r>
          </w:p>
          <w:p w:rsidR="00850AE4" w:rsidRPr="007359A8" w:rsidRDefault="00850AE4" w:rsidP="00850AE4">
            <w:pPr>
              <w:autoSpaceDE w:val="0"/>
              <w:autoSpaceDN w:val="0"/>
              <w:adjustRightInd w:val="0"/>
              <w:spacing w:after="0" w:line="216" w:lineRule="auto"/>
              <w:ind w:left="-5"/>
              <w:jc w:val="center"/>
              <w:rPr>
                <w:rFonts w:cs="Univers-CondensedLight"/>
                <w:b/>
                <w:color w:val="000000"/>
                <w:sz w:val="18"/>
                <w:szCs w:val="18"/>
              </w:rPr>
            </w:pPr>
            <w:r w:rsidRPr="007359A8">
              <w:rPr>
                <w:rFonts w:cs="Univers-CondensedLight"/>
                <w:b/>
                <w:color w:val="000000"/>
                <w:sz w:val="18"/>
                <w:szCs w:val="18"/>
              </w:rPr>
              <w:t>+</w:t>
            </w:r>
          </w:p>
          <w:p w:rsidR="00850AE4" w:rsidRPr="007359A8" w:rsidRDefault="00850AE4" w:rsidP="00850AE4">
            <w:pPr>
              <w:autoSpaceDE w:val="0"/>
              <w:autoSpaceDN w:val="0"/>
              <w:adjustRightInd w:val="0"/>
              <w:spacing w:after="0" w:line="216" w:lineRule="auto"/>
              <w:ind w:left="-5"/>
              <w:jc w:val="center"/>
              <w:rPr>
                <w:rFonts w:cs="Univers-CondensedLight"/>
                <w:b/>
                <w:color w:val="000000"/>
                <w:sz w:val="18"/>
                <w:szCs w:val="18"/>
              </w:rPr>
            </w:pPr>
            <w:r w:rsidRPr="007359A8">
              <w:rPr>
                <w:rFonts w:cs="Univers-CondensedLight"/>
                <w:b/>
                <w:color w:val="000000"/>
                <w:sz w:val="18"/>
                <w:szCs w:val="18"/>
              </w:rPr>
              <w:t>3 AL</w:t>
            </w:r>
          </w:p>
        </w:tc>
        <w:tc>
          <w:tcPr>
            <w:tcW w:w="1424" w:type="dxa"/>
          </w:tcPr>
          <w:p w:rsidR="00850AE4" w:rsidRPr="00806334" w:rsidRDefault="00850AE4" w:rsidP="00850AE4">
            <w:pPr>
              <w:autoSpaceDE w:val="0"/>
              <w:autoSpaceDN w:val="0"/>
              <w:adjustRightInd w:val="0"/>
              <w:spacing w:after="0" w:line="216" w:lineRule="auto"/>
              <w:ind w:right="113" w:firstLine="56"/>
              <w:rPr>
                <w:rFonts w:cs="Calibri"/>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Manual:</w:t>
            </w:r>
          </w:p>
          <w:p w:rsidR="00850AE4" w:rsidRPr="00806334" w:rsidRDefault="00850AE4" w:rsidP="00850AE4">
            <w:pPr>
              <w:spacing w:after="0" w:line="216" w:lineRule="auto"/>
              <w:rPr>
                <w:rFonts w:cs="Calibri"/>
                <w:color w:val="000000"/>
                <w:sz w:val="12"/>
                <w:szCs w:val="12"/>
              </w:rPr>
            </w:pPr>
            <w:r w:rsidRPr="00806334">
              <w:rPr>
                <w:rFonts w:cs="Calibri"/>
                <w:color w:val="000000"/>
                <w:sz w:val="12"/>
                <w:szCs w:val="12"/>
              </w:rPr>
              <w:t xml:space="preserve">Apresentação dos conteúdos, questões resolvidas e atividade: </w:t>
            </w:r>
            <w:r w:rsidRPr="00806334">
              <w:rPr>
                <w:rFonts w:cs="Calibri"/>
                <w:color w:val="000000"/>
                <w:sz w:val="12"/>
                <w:szCs w:val="12"/>
              </w:rPr>
              <w:br/>
              <w:t>pp. 70 a 75</w:t>
            </w:r>
          </w:p>
          <w:p w:rsidR="00850AE4" w:rsidRPr="00806334" w:rsidRDefault="00850AE4" w:rsidP="00850AE4">
            <w:pPr>
              <w:autoSpaceDE w:val="0"/>
              <w:autoSpaceDN w:val="0"/>
              <w:adjustRightInd w:val="0"/>
              <w:spacing w:after="0" w:line="216" w:lineRule="auto"/>
              <w:ind w:right="113" w:firstLine="56"/>
              <w:rPr>
                <w:rFonts w:cs="Calibri"/>
                <w:color w:val="000000"/>
                <w:sz w:val="12"/>
                <w:szCs w:val="12"/>
              </w:rPr>
            </w:pPr>
            <w:r w:rsidRPr="00806334">
              <w:rPr>
                <w:rFonts w:cs="Calibri"/>
                <w:b/>
                <w:color w:val="000000"/>
                <w:sz w:val="12"/>
                <w:szCs w:val="12"/>
              </w:rPr>
              <w:t>Manual:</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 xml:space="preserve">Apresentação dos conteúdos, questões resolvidas e atividade: </w:t>
            </w:r>
            <w:r w:rsidRPr="00806334">
              <w:rPr>
                <w:rFonts w:cs="Calibri"/>
                <w:color w:val="000000"/>
                <w:sz w:val="12"/>
                <w:szCs w:val="12"/>
              </w:rPr>
              <w:br/>
              <w:t xml:space="preserve">pp. 75a 86 </w:t>
            </w:r>
            <w:r w:rsidRPr="00806334">
              <w:rPr>
                <w:rFonts w:cs="Calibri"/>
                <w:color w:val="000000"/>
                <w:sz w:val="12"/>
                <w:szCs w:val="12"/>
              </w:rPr>
              <w:br/>
              <w:t>Resumo: pp. 94</w:t>
            </w:r>
          </w:p>
          <w:p w:rsidR="00850AE4" w:rsidRPr="00806334" w:rsidRDefault="00850AE4" w:rsidP="00850AE4">
            <w:pPr>
              <w:autoSpaceDE w:val="0"/>
              <w:autoSpaceDN w:val="0"/>
              <w:adjustRightInd w:val="0"/>
              <w:spacing w:after="0" w:line="216" w:lineRule="auto"/>
              <w:ind w:right="113" w:hanging="29"/>
              <w:rPr>
                <w:rFonts w:cs="Calibri"/>
                <w:b/>
                <w:color w:val="000000"/>
                <w:sz w:val="12"/>
                <w:szCs w:val="12"/>
              </w:rPr>
            </w:pPr>
            <w:r w:rsidRPr="00806334">
              <w:rPr>
                <w:rFonts w:cs="Calibri"/>
                <w:color w:val="000000"/>
                <w:sz w:val="12"/>
                <w:szCs w:val="12"/>
              </w:rPr>
              <w:t xml:space="preserve">• </w:t>
            </w:r>
            <w:r w:rsidRPr="00806334">
              <w:rPr>
                <w:rFonts w:cs="Calibri"/>
                <w:b/>
                <w:color w:val="000000"/>
                <w:sz w:val="12"/>
                <w:szCs w:val="12"/>
              </w:rPr>
              <w:t>Caderno de Exercícios:</w:t>
            </w:r>
          </w:p>
          <w:p w:rsidR="00850AE4" w:rsidRPr="00806334" w:rsidRDefault="00850AE4" w:rsidP="00850AE4">
            <w:pPr>
              <w:autoSpaceDE w:val="0"/>
              <w:autoSpaceDN w:val="0"/>
              <w:adjustRightInd w:val="0"/>
              <w:spacing w:after="0" w:line="216" w:lineRule="auto"/>
              <w:ind w:right="113" w:hanging="29"/>
              <w:rPr>
                <w:rFonts w:cs="Calibri"/>
                <w:color w:val="000000"/>
                <w:sz w:val="12"/>
                <w:szCs w:val="12"/>
              </w:rPr>
            </w:pPr>
            <w:r w:rsidRPr="00806334">
              <w:rPr>
                <w:rFonts w:cs="Calibri"/>
                <w:color w:val="000000"/>
                <w:sz w:val="12"/>
                <w:szCs w:val="12"/>
              </w:rPr>
              <w:t>pp. 22 a 29</w:t>
            </w:r>
          </w:p>
          <w:p w:rsidR="00850AE4" w:rsidRPr="00806334" w:rsidRDefault="00850AE4" w:rsidP="00850AE4">
            <w:pPr>
              <w:autoSpaceDE w:val="0"/>
              <w:autoSpaceDN w:val="0"/>
              <w:adjustRightInd w:val="0"/>
              <w:spacing w:after="0" w:line="216" w:lineRule="auto"/>
              <w:ind w:right="113" w:hanging="15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 xml:space="preserve">Caderno de Apoio </w:t>
            </w:r>
            <w:r w:rsidRPr="00806334">
              <w:rPr>
                <w:rFonts w:cs="Calibri"/>
                <w:b/>
                <w:color w:val="000000"/>
                <w:sz w:val="12"/>
                <w:szCs w:val="12"/>
              </w:rPr>
              <w:br/>
              <w:t>ao Professor:</w:t>
            </w:r>
          </w:p>
          <w:p w:rsidR="00850AE4" w:rsidRPr="00806334" w:rsidRDefault="00850AE4" w:rsidP="00850AE4">
            <w:pPr>
              <w:pStyle w:val="PargrafodaLista"/>
              <w:autoSpaceDE w:val="0"/>
              <w:autoSpaceDN w:val="0"/>
              <w:adjustRightInd w:val="0"/>
              <w:spacing w:after="0" w:line="216" w:lineRule="auto"/>
              <w:ind w:left="0" w:right="113"/>
              <w:contextualSpacing w:val="0"/>
              <w:rPr>
                <w:rFonts w:cs="Univers-CondensedLight"/>
                <w:color w:val="000000"/>
                <w:sz w:val="12"/>
                <w:szCs w:val="12"/>
              </w:rPr>
            </w:pPr>
            <w:r w:rsidRPr="00806334">
              <w:rPr>
                <w:rFonts w:cs="Calibri"/>
                <w:color w:val="000000"/>
                <w:sz w:val="12"/>
                <w:szCs w:val="12"/>
              </w:rPr>
              <w:t>pp.34 a 37</w:t>
            </w:r>
          </w:p>
          <w:p w:rsidR="00850AE4" w:rsidRPr="00806334" w:rsidRDefault="00850AE4" w:rsidP="00850AE4">
            <w:pPr>
              <w:autoSpaceDE w:val="0"/>
              <w:autoSpaceDN w:val="0"/>
              <w:adjustRightInd w:val="0"/>
              <w:spacing w:after="0" w:line="216" w:lineRule="auto"/>
              <w:ind w:right="113" w:firstLine="56"/>
              <w:rPr>
                <w:rFonts w:cs="Calibri"/>
                <w:color w:val="000000"/>
                <w:sz w:val="12"/>
                <w:szCs w:val="12"/>
              </w:rPr>
            </w:pPr>
            <w:r w:rsidRPr="00806334">
              <w:rPr>
                <w:rFonts w:cs="Calibri"/>
                <w:b/>
                <w:color w:val="000000"/>
                <w:sz w:val="12"/>
                <w:szCs w:val="12"/>
              </w:rPr>
              <w:t>Manual:</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 xml:space="preserve">Apresentação dos conteúdos, questões resolvidas e atividade: </w:t>
            </w:r>
            <w:r w:rsidRPr="00806334">
              <w:rPr>
                <w:rFonts w:cs="Calibri"/>
                <w:color w:val="000000"/>
                <w:sz w:val="12"/>
                <w:szCs w:val="12"/>
              </w:rPr>
              <w:br/>
              <w:t xml:space="preserve">pp. 75a 86 </w:t>
            </w:r>
            <w:r w:rsidRPr="00806334">
              <w:rPr>
                <w:rFonts w:cs="Calibri"/>
                <w:color w:val="000000"/>
                <w:sz w:val="12"/>
                <w:szCs w:val="12"/>
              </w:rPr>
              <w:br/>
              <w:t>Resumo: pp. 94</w:t>
            </w:r>
          </w:p>
          <w:p w:rsidR="00850AE4" w:rsidRPr="00806334" w:rsidRDefault="00850AE4" w:rsidP="00850AE4">
            <w:pPr>
              <w:autoSpaceDE w:val="0"/>
              <w:autoSpaceDN w:val="0"/>
              <w:adjustRightInd w:val="0"/>
              <w:spacing w:after="0" w:line="216" w:lineRule="auto"/>
              <w:ind w:right="113" w:hanging="29"/>
              <w:rPr>
                <w:rFonts w:cs="Calibri"/>
                <w:b/>
                <w:color w:val="000000"/>
                <w:sz w:val="12"/>
                <w:szCs w:val="12"/>
              </w:rPr>
            </w:pPr>
            <w:r w:rsidRPr="00806334">
              <w:rPr>
                <w:rFonts w:cs="Calibri"/>
                <w:color w:val="000000"/>
                <w:sz w:val="12"/>
                <w:szCs w:val="12"/>
              </w:rPr>
              <w:t xml:space="preserve">• </w:t>
            </w:r>
            <w:r w:rsidRPr="00806334">
              <w:rPr>
                <w:rFonts w:cs="Calibri"/>
                <w:b/>
                <w:color w:val="000000"/>
                <w:sz w:val="12"/>
                <w:szCs w:val="12"/>
              </w:rPr>
              <w:t>Caderno de Exercícios:</w:t>
            </w:r>
          </w:p>
          <w:p w:rsidR="00850AE4" w:rsidRPr="00806334" w:rsidRDefault="00850AE4" w:rsidP="00850AE4">
            <w:pPr>
              <w:autoSpaceDE w:val="0"/>
              <w:autoSpaceDN w:val="0"/>
              <w:adjustRightInd w:val="0"/>
              <w:spacing w:after="0" w:line="216" w:lineRule="auto"/>
              <w:ind w:right="113" w:hanging="29"/>
              <w:rPr>
                <w:rFonts w:cs="Calibri"/>
                <w:color w:val="000000"/>
                <w:sz w:val="12"/>
                <w:szCs w:val="12"/>
              </w:rPr>
            </w:pPr>
            <w:r w:rsidRPr="00806334">
              <w:rPr>
                <w:rFonts w:cs="Calibri"/>
                <w:color w:val="000000"/>
                <w:sz w:val="12"/>
                <w:szCs w:val="12"/>
              </w:rPr>
              <w:t>pp. 22 a 29</w:t>
            </w:r>
          </w:p>
          <w:p w:rsidR="00850AE4" w:rsidRPr="00806334" w:rsidRDefault="00850AE4" w:rsidP="00850AE4">
            <w:pPr>
              <w:autoSpaceDE w:val="0"/>
              <w:autoSpaceDN w:val="0"/>
              <w:adjustRightInd w:val="0"/>
              <w:spacing w:after="0" w:line="216" w:lineRule="auto"/>
              <w:ind w:right="113" w:hanging="15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 xml:space="preserve">Caderno de Apoio </w:t>
            </w:r>
            <w:r w:rsidRPr="00806334">
              <w:rPr>
                <w:rFonts w:cs="Calibri"/>
                <w:b/>
                <w:color w:val="000000"/>
                <w:sz w:val="12"/>
                <w:szCs w:val="12"/>
              </w:rPr>
              <w:br/>
              <w:t>ao Professor:</w:t>
            </w:r>
          </w:p>
          <w:p w:rsidR="00850AE4" w:rsidRPr="00806334" w:rsidRDefault="00850AE4" w:rsidP="00850AE4">
            <w:pPr>
              <w:autoSpaceDE w:val="0"/>
              <w:autoSpaceDN w:val="0"/>
              <w:adjustRightInd w:val="0"/>
              <w:spacing w:after="0" w:line="216" w:lineRule="auto"/>
              <w:ind w:right="113" w:firstLine="56"/>
              <w:rPr>
                <w:rFonts w:cs="Univers-CondensedLight"/>
                <w:color w:val="000000"/>
                <w:sz w:val="12"/>
                <w:szCs w:val="12"/>
              </w:rPr>
            </w:pPr>
            <w:r w:rsidRPr="00806334">
              <w:rPr>
                <w:rFonts w:cs="Calibri"/>
                <w:color w:val="000000"/>
                <w:sz w:val="12"/>
                <w:szCs w:val="12"/>
              </w:rPr>
              <w:t>pp.34 a 37</w:t>
            </w:r>
          </w:p>
          <w:p w:rsidR="00850AE4" w:rsidRPr="00806334" w:rsidRDefault="00850AE4" w:rsidP="00850AE4">
            <w:pPr>
              <w:autoSpaceDE w:val="0"/>
              <w:autoSpaceDN w:val="0"/>
              <w:adjustRightInd w:val="0"/>
              <w:spacing w:after="0" w:line="216" w:lineRule="auto"/>
              <w:ind w:right="113" w:firstLine="56"/>
              <w:rPr>
                <w:rFonts w:cs="Calibri"/>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Manual:</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 xml:space="preserve">Apresentação dos conteúdos, questões resolvidas e atividade: </w:t>
            </w:r>
            <w:r w:rsidRPr="00806334">
              <w:rPr>
                <w:rFonts w:cs="Calibri"/>
                <w:color w:val="000000"/>
                <w:sz w:val="12"/>
                <w:szCs w:val="12"/>
              </w:rPr>
              <w:br/>
              <w:t xml:space="preserve">pp. 86 a 93 </w:t>
            </w:r>
            <w:r w:rsidRPr="00806334">
              <w:rPr>
                <w:rFonts w:cs="Calibri"/>
                <w:color w:val="000000"/>
                <w:sz w:val="12"/>
                <w:szCs w:val="12"/>
              </w:rPr>
              <w:br/>
              <w:t>Resumo: pp. 94</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lastRenderedPageBreak/>
              <w:t>Atividade laboratorial 2.1: pp. 95 a 97</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+Questões: pp. 98 a 106</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b/>
                <w:color w:val="000000"/>
                <w:sz w:val="12"/>
                <w:szCs w:val="12"/>
              </w:rPr>
            </w:pPr>
            <w:r w:rsidRPr="00806334">
              <w:rPr>
                <w:rFonts w:cs="Calibri"/>
                <w:color w:val="000000"/>
                <w:sz w:val="12"/>
                <w:szCs w:val="12"/>
              </w:rPr>
              <w:t xml:space="preserve">• </w:t>
            </w:r>
            <w:r w:rsidRPr="00806334">
              <w:rPr>
                <w:rFonts w:cs="Calibri"/>
                <w:b/>
                <w:color w:val="000000"/>
                <w:sz w:val="12"/>
                <w:szCs w:val="12"/>
              </w:rPr>
              <w:t>Caderno de Exercícios:</w:t>
            </w:r>
          </w:p>
          <w:p w:rsidR="00850AE4" w:rsidRPr="00806334" w:rsidRDefault="00850AE4" w:rsidP="00850AE4">
            <w:pPr>
              <w:autoSpaceDE w:val="0"/>
              <w:autoSpaceDN w:val="0"/>
              <w:adjustRightInd w:val="0"/>
              <w:spacing w:after="0" w:line="216" w:lineRule="auto"/>
              <w:ind w:right="113" w:hanging="29"/>
              <w:rPr>
                <w:rFonts w:cs="Calibri"/>
                <w:color w:val="000000"/>
                <w:sz w:val="12"/>
                <w:szCs w:val="12"/>
              </w:rPr>
            </w:pPr>
            <w:r w:rsidRPr="00806334">
              <w:rPr>
                <w:rFonts w:cs="Calibri"/>
                <w:color w:val="000000"/>
                <w:sz w:val="12"/>
                <w:szCs w:val="12"/>
              </w:rPr>
              <w:t>pp. 29 a 34</w:t>
            </w:r>
          </w:p>
          <w:p w:rsidR="00850AE4" w:rsidRPr="00806334" w:rsidRDefault="00850AE4" w:rsidP="00850AE4">
            <w:pPr>
              <w:autoSpaceDE w:val="0"/>
              <w:autoSpaceDN w:val="0"/>
              <w:adjustRightInd w:val="0"/>
              <w:spacing w:after="0" w:line="216" w:lineRule="auto"/>
              <w:ind w:right="113" w:hanging="15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 xml:space="preserve">Caderno de Apoio </w:t>
            </w:r>
            <w:r w:rsidRPr="00806334">
              <w:rPr>
                <w:rFonts w:cs="Calibri"/>
                <w:b/>
                <w:color w:val="000000"/>
                <w:sz w:val="12"/>
                <w:szCs w:val="12"/>
              </w:rPr>
              <w:br/>
              <w:t>ao Professor:</w:t>
            </w:r>
          </w:p>
          <w:p w:rsidR="00850AE4" w:rsidRPr="00806334" w:rsidRDefault="00850AE4" w:rsidP="00850AE4">
            <w:pPr>
              <w:tabs>
                <w:tab w:val="right" w:pos="2965"/>
              </w:tabs>
              <w:autoSpaceDE w:val="0"/>
              <w:autoSpaceDN w:val="0"/>
              <w:adjustRightInd w:val="0"/>
              <w:spacing w:after="0" w:line="216" w:lineRule="auto"/>
              <w:ind w:right="113" w:hanging="12"/>
              <w:rPr>
                <w:rFonts w:cs="Calibri"/>
                <w:color w:val="000000"/>
                <w:sz w:val="12"/>
                <w:szCs w:val="12"/>
              </w:rPr>
            </w:pPr>
            <w:r w:rsidRPr="00806334">
              <w:rPr>
                <w:rFonts w:cs="Calibri"/>
                <w:color w:val="000000"/>
                <w:sz w:val="12"/>
                <w:szCs w:val="12"/>
              </w:rPr>
              <w:t>pp. 37 a 39</w:t>
            </w:r>
          </w:p>
          <w:p w:rsidR="00850AE4" w:rsidRPr="00806334" w:rsidRDefault="00850AE4" w:rsidP="00850AE4">
            <w:pPr>
              <w:tabs>
                <w:tab w:val="right" w:pos="2965"/>
              </w:tabs>
              <w:autoSpaceDE w:val="0"/>
              <w:autoSpaceDN w:val="0"/>
              <w:adjustRightInd w:val="0"/>
              <w:spacing w:after="0" w:line="216" w:lineRule="auto"/>
              <w:ind w:right="113" w:hanging="12"/>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Recursos</w:t>
            </w:r>
          </w:p>
          <w:p w:rsidR="00850AE4" w:rsidRPr="00806334" w:rsidRDefault="00850AE4" w:rsidP="00850AE4">
            <w:pPr>
              <w:autoSpaceDE w:val="0"/>
              <w:autoSpaceDN w:val="0"/>
              <w:adjustRightInd w:val="0"/>
              <w:spacing w:after="0" w:line="216" w:lineRule="auto"/>
              <w:ind w:right="113"/>
              <w:rPr>
                <w:rFonts w:cs="Univers-CondensedLight"/>
                <w:color w:val="000000"/>
                <w:sz w:val="12"/>
                <w:szCs w:val="12"/>
              </w:rPr>
            </w:pPr>
            <w:r w:rsidRPr="00806334">
              <w:rPr>
                <w:rFonts w:asciiTheme="majorHAnsi" w:hAnsiTheme="majorHAnsi" w:cs="Times New Roman"/>
                <w:noProof/>
                <w:color w:val="0A0A0A"/>
                <w:sz w:val="12"/>
                <w:szCs w:val="12"/>
                <w:lang w:eastAsia="pt-PT"/>
              </w:rPr>
              <w:t xml:space="preserve">   </w:t>
            </w:r>
            <w:r w:rsidRPr="00806334">
              <w:rPr>
                <w:rFonts w:cs="Times New Roman"/>
                <w:noProof/>
                <w:color w:val="0A0A0A"/>
                <w:sz w:val="12"/>
                <w:szCs w:val="12"/>
                <w:lang w:eastAsia="pt-PT"/>
              </w:rPr>
              <w:t>Aula digital</w:t>
            </w: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shd w:val="clear" w:color="auto" w:fill="D9D9D9" w:themeFill="background1" w:themeFillShade="D9"/>
            <w:vAlign w:val="center"/>
          </w:tcPr>
          <w:p w:rsidR="00850AE4" w:rsidRPr="00E94C1E" w:rsidRDefault="00850AE4" w:rsidP="00850AE4">
            <w:pPr>
              <w:autoSpaceDE w:val="0"/>
              <w:autoSpaceDN w:val="0"/>
              <w:adjustRightInd w:val="0"/>
              <w:spacing w:after="0" w:line="216" w:lineRule="auto"/>
              <w:ind w:left="142" w:right="113"/>
              <w:rPr>
                <w:rFonts w:cs="Univers-CondensedLight"/>
                <w:color w:val="000000"/>
                <w:sz w:val="14"/>
                <w:szCs w:val="14"/>
              </w:rPr>
            </w:pPr>
          </w:p>
        </w:tc>
        <w:tc>
          <w:tcPr>
            <w:tcW w:w="1263" w:type="dxa"/>
            <w:vMerge/>
            <w:shd w:val="clear" w:color="auto" w:fill="D9D9D9" w:themeFill="background1" w:themeFillShade="D9"/>
            <w:vAlign w:val="center"/>
          </w:tcPr>
          <w:p w:rsidR="00850AE4" w:rsidRPr="00806334" w:rsidRDefault="00850AE4" w:rsidP="00850AE4">
            <w:pPr>
              <w:autoSpaceDE w:val="0"/>
              <w:autoSpaceDN w:val="0"/>
              <w:adjustRightInd w:val="0"/>
              <w:spacing w:after="0" w:line="216" w:lineRule="auto"/>
              <w:ind w:left="113" w:right="113"/>
              <w:rPr>
                <w:rFonts w:cs="Univers-CondensedLight"/>
                <w:color w:val="000000"/>
                <w:sz w:val="12"/>
                <w:szCs w:val="12"/>
              </w:rPr>
            </w:pPr>
          </w:p>
        </w:tc>
      </w:tr>
      <w:tr w:rsidR="00850AE4" w:rsidRPr="00055990" w:rsidTr="001406CC">
        <w:trPr>
          <w:trHeight w:val="20"/>
        </w:trPr>
        <w:tc>
          <w:tcPr>
            <w:tcW w:w="2136" w:type="dxa"/>
            <w:shd w:val="clear" w:color="auto" w:fill="auto"/>
          </w:tcPr>
          <w:p w:rsidR="00850AE4" w:rsidRDefault="00850AE4" w:rsidP="00850AE4">
            <w:pPr>
              <w:autoSpaceDE w:val="0"/>
              <w:autoSpaceDN w:val="0"/>
              <w:adjustRightInd w:val="0"/>
              <w:spacing w:after="0" w:line="216" w:lineRule="auto"/>
              <w:ind w:left="150" w:right="113"/>
              <w:rPr>
                <w:rFonts w:cs="Univers-CondensedLight"/>
                <w:color w:val="000000"/>
                <w:sz w:val="16"/>
                <w:szCs w:val="16"/>
              </w:rPr>
            </w:pPr>
            <w:r>
              <w:rPr>
                <w:rFonts w:cs="Calibri"/>
                <w:b/>
                <w:sz w:val="20"/>
              </w:rPr>
              <w:t xml:space="preserve">Subdomínio: </w:t>
            </w:r>
            <w:r w:rsidRPr="0053513D">
              <w:rPr>
                <w:rFonts w:cs="Calibri"/>
                <w:b/>
                <w:sz w:val="20"/>
                <w:szCs w:val="20"/>
              </w:rPr>
              <w:t>Energia</w:t>
            </w:r>
            <w:r>
              <w:rPr>
                <w:rFonts w:cs="Calibri"/>
                <w:b/>
                <w:sz w:val="20"/>
                <w:szCs w:val="20"/>
              </w:rPr>
              <w:t xml:space="preserve">, </w:t>
            </w:r>
            <w:r w:rsidRPr="0053513D">
              <w:rPr>
                <w:rFonts w:cs="Calibri"/>
                <w:b/>
                <w:sz w:val="20"/>
                <w:szCs w:val="20"/>
              </w:rPr>
              <w:t>fenómenos</w:t>
            </w:r>
            <w:r>
              <w:rPr>
                <w:rFonts w:cs="Calibri"/>
                <w:b/>
                <w:sz w:val="20"/>
                <w:szCs w:val="20"/>
              </w:rPr>
              <w:t xml:space="preserve"> térmicos e radiação</w:t>
            </w:r>
          </w:p>
          <w:p w:rsidR="00850AE4" w:rsidRDefault="00850AE4" w:rsidP="00850AE4">
            <w:pPr>
              <w:autoSpaceDE w:val="0"/>
              <w:autoSpaceDN w:val="0"/>
              <w:adjustRightInd w:val="0"/>
              <w:spacing w:after="0" w:line="216" w:lineRule="auto"/>
              <w:ind w:left="150" w:right="113"/>
              <w:rPr>
                <w:rFonts w:cs="Univers-CondensedLight"/>
                <w:color w:val="000000"/>
                <w:sz w:val="16"/>
                <w:szCs w:val="16"/>
              </w:rPr>
            </w:pPr>
          </w:p>
          <w:p w:rsidR="00850AE4" w:rsidRDefault="00850AE4" w:rsidP="00850AE4">
            <w:pPr>
              <w:autoSpaceDE w:val="0"/>
              <w:autoSpaceDN w:val="0"/>
              <w:adjustRightInd w:val="0"/>
              <w:spacing w:after="0" w:line="216" w:lineRule="auto"/>
              <w:ind w:left="150" w:right="113"/>
              <w:rPr>
                <w:rFonts w:cs="Univers-CondensedLight"/>
                <w:color w:val="000000"/>
                <w:sz w:val="16"/>
                <w:szCs w:val="16"/>
              </w:rPr>
            </w:pPr>
            <w:r w:rsidRPr="009847A1">
              <w:rPr>
                <w:rFonts w:cs="Calibri-Bold"/>
                <w:b/>
                <w:bCs/>
                <w:sz w:val="16"/>
                <w:szCs w:val="16"/>
              </w:rPr>
              <w:t xml:space="preserve">Objetivo geral: </w:t>
            </w:r>
            <w:r w:rsidRPr="001176A7">
              <w:rPr>
                <w:rFonts w:ascii="Calibri" w:hAnsi="Calibri" w:cs="Calibri"/>
                <w:i/>
                <w:sz w:val="16"/>
                <w:szCs w:val="16"/>
              </w:rPr>
              <w:t xml:space="preserve">Descrever </w:t>
            </w:r>
            <w:r>
              <w:rPr>
                <w:rFonts w:ascii="Calibri" w:hAnsi="Calibri" w:cs="Calibri"/>
                <w:i/>
                <w:sz w:val="16"/>
                <w:szCs w:val="16"/>
              </w:rPr>
              <w:t>os processos e mecanismos de transferência de energia entre sistemas termodinâmicos, interpretando-os com base na Primeira e na Segunda Leis da Termodinâmica.</w:t>
            </w:r>
          </w:p>
          <w:p w:rsidR="00850AE4" w:rsidRDefault="00850AE4" w:rsidP="00850AE4">
            <w:pPr>
              <w:autoSpaceDE w:val="0"/>
              <w:autoSpaceDN w:val="0"/>
              <w:adjustRightInd w:val="0"/>
              <w:spacing w:after="0" w:line="216" w:lineRule="auto"/>
              <w:ind w:left="150" w:right="113"/>
              <w:rPr>
                <w:rFonts w:cs="Univers-CondensedLight"/>
                <w:color w:val="000000"/>
                <w:sz w:val="16"/>
                <w:szCs w:val="16"/>
              </w:rPr>
            </w:pPr>
          </w:p>
          <w:p w:rsidR="00850AE4" w:rsidRPr="00CC604B" w:rsidRDefault="00850AE4" w:rsidP="00850AE4">
            <w:pPr>
              <w:autoSpaceDE w:val="0"/>
              <w:autoSpaceDN w:val="0"/>
              <w:adjustRightInd w:val="0"/>
              <w:spacing w:after="0" w:line="216" w:lineRule="auto"/>
              <w:ind w:left="150" w:right="113"/>
              <w:rPr>
                <w:rFonts w:cs="Calibri-Bold"/>
                <w:bCs/>
                <w:sz w:val="16"/>
                <w:szCs w:val="16"/>
              </w:rPr>
            </w:pPr>
            <w:r w:rsidRPr="00CC604B">
              <w:rPr>
                <w:rFonts w:cs="Univers-CondensedLight"/>
                <w:color w:val="000000"/>
                <w:sz w:val="16"/>
                <w:szCs w:val="16"/>
              </w:rPr>
              <w:t xml:space="preserve">• </w:t>
            </w:r>
            <w:r w:rsidRPr="00CC604B">
              <w:rPr>
                <w:rFonts w:cs="Calibri-Bold"/>
                <w:bCs/>
                <w:sz w:val="16"/>
                <w:szCs w:val="16"/>
              </w:rPr>
              <w:t xml:space="preserve">Sistema, fronteira e vizinhança; sistema isolado; sistema termodinâmico </w:t>
            </w:r>
          </w:p>
          <w:p w:rsidR="00850AE4" w:rsidRPr="00CC604B" w:rsidRDefault="00850AE4" w:rsidP="00850AE4">
            <w:pPr>
              <w:autoSpaceDE w:val="0"/>
              <w:autoSpaceDN w:val="0"/>
              <w:adjustRightInd w:val="0"/>
              <w:spacing w:after="0" w:line="216" w:lineRule="auto"/>
              <w:ind w:left="150" w:right="113"/>
              <w:rPr>
                <w:rFonts w:cs="Calibri-Bold"/>
                <w:bCs/>
                <w:sz w:val="16"/>
                <w:szCs w:val="16"/>
              </w:rPr>
            </w:pPr>
          </w:p>
          <w:p w:rsidR="00850AE4" w:rsidRPr="00CC604B" w:rsidRDefault="00850AE4" w:rsidP="00850AE4">
            <w:pPr>
              <w:autoSpaceDE w:val="0"/>
              <w:autoSpaceDN w:val="0"/>
              <w:adjustRightInd w:val="0"/>
              <w:spacing w:after="0" w:line="216" w:lineRule="auto"/>
              <w:ind w:left="150" w:right="113"/>
              <w:rPr>
                <w:rFonts w:cs="Calibri-Bold"/>
                <w:bCs/>
                <w:sz w:val="16"/>
                <w:szCs w:val="16"/>
              </w:rPr>
            </w:pPr>
            <w:r w:rsidRPr="00CC604B">
              <w:rPr>
                <w:rFonts w:cs="Calibri-Bold"/>
                <w:bCs/>
                <w:sz w:val="16"/>
                <w:szCs w:val="16"/>
              </w:rPr>
              <w:t xml:space="preserve"> </w:t>
            </w:r>
            <w:r w:rsidRPr="00CC604B">
              <w:rPr>
                <w:rFonts w:cs="Univers-CondensedLight"/>
                <w:color w:val="000000"/>
                <w:sz w:val="16"/>
                <w:szCs w:val="16"/>
              </w:rPr>
              <w:t xml:space="preserve">• </w:t>
            </w:r>
            <w:r w:rsidRPr="00CC604B">
              <w:rPr>
                <w:rFonts w:cs="Calibri-Bold"/>
                <w:bCs/>
                <w:sz w:val="16"/>
                <w:szCs w:val="16"/>
              </w:rPr>
              <w:t xml:space="preserve">Temperatura, equilíbrio térmico e escalas de temperatura </w:t>
            </w:r>
          </w:p>
          <w:p w:rsidR="00850AE4" w:rsidRPr="00CC604B" w:rsidRDefault="00850AE4" w:rsidP="00850AE4">
            <w:pPr>
              <w:autoSpaceDE w:val="0"/>
              <w:autoSpaceDN w:val="0"/>
              <w:adjustRightInd w:val="0"/>
              <w:spacing w:after="0" w:line="216" w:lineRule="auto"/>
              <w:ind w:left="150" w:right="113"/>
              <w:rPr>
                <w:rFonts w:cs="Calibri-Bold"/>
                <w:bCs/>
                <w:sz w:val="16"/>
                <w:szCs w:val="16"/>
              </w:rPr>
            </w:pPr>
          </w:p>
          <w:p w:rsidR="00850AE4" w:rsidRPr="00CC604B" w:rsidRDefault="00850AE4" w:rsidP="00850AE4">
            <w:pPr>
              <w:autoSpaceDE w:val="0"/>
              <w:autoSpaceDN w:val="0"/>
              <w:adjustRightInd w:val="0"/>
              <w:spacing w:after="0" w:line="216" w:lineRule="auto"/>
              <w:ind w:left="150" w:right="113"/>
              <w:rPr>
                <w:rFonts w:cs="Calibri-Bold"/>
                <w:bCs/>
                <w:sz w:val="16"/>
                <w:szCs w:val="16"/>
              </w:rPr>
            </w:pPr>
            <w:r w:rsidRPr="00CC604B">
              <w:rPr>
                <w:rFonts w:cs="Calibri-Bold"/>
                <w:bCs/>
                <w:sz w:val="16"/>
                <w:szCs w:val="16"/>
              </w:rPr>
              <w:t xml:space="preserve"> </w:t>
            </w:r>
            <w:r w:rsidRPr="00CC604B">
              <w:rPr>
                <w:rFonts w:cs="Univers-CondensedLight"/>
                <w:color w:val="000000"/>
                <w:sz w:val="16"/>
                <w:szCs w:val="16"/>
              </w:rPr>
              <w:t xml:space="preserve">• </w:t>
            </w:r>
            <w:r w:rsidRPr="00CC604B">
              <w:rPr>
                <w:rFonts w:cs="Calibri-Bold"/>
                <w:bCs/>
                <w:sz w:val="16"/>
                <w:szCs w:val="16"/>
              </w:rPr>
              <w:t xml:space="preserve">O calor como medida da energia transferida espontaneamente entre sistemas a diferentes temperaturas </w:t>
            </w:r>
          </w:p>
          <w:p w:rsidR="00850AE4" w:rsidRPr="00CC604B" w:rsidRDefault="00850AE4" w:rsidP="00850AE4">
            <w:pPr>
              <w:autoSpaceDE w:val="0"/>
              <w:autoSpaceDN w:val="0"/>
              <w:adjustRightInd w:val="0"/>
              <w:spacing w:after="0" w:line="216" w:lineRule="auto"/>
              <w:ind w:left="150" w:right="113"/>
              <w:rPr>
                <w:rFonts w:cs="Calibri-Bold"/>
                <w:bCs/>
                <w:sz w:val="16"/>
                <w:szCs w:val="16"/>
              </w:rPr>
            </w:pPr>
          </w:p>
          <w:p w:rsidR="00850AE4" w:rsidRPr="00CC604B" w:rsidRDefault="00850AE4" w:rsidP="00850AE4">
            <w:pPr>
              <w:autoSpaceDE w:val="0"/>
              <w:autoSpaceDN w:val="0"/>
              <w:adjustRightInd w:val="0"/>
              <w:spacing w:after="0" w:line="216" w:lineRule="auto"/>
              <w:ind w:left="150" w:right="113"/>
              <w:rPr>
                <w:rFonts w:cs="Calibri-Bold"/>
                <w:bCs/>
                <w:sz w:val="16"/>
                <w:szCs w:val="16"/>
              </w:rPr>
            </w:pPr>
          </w:p>
          <w:p w:rsidR="00850AE4" w:rsidRPr="00CC604B" w:rsidRDefault="00850AE4" w:rsidP="00850AE4">
            <w:pPr>
              <w:autoSpaceDE w:val="0"/>
              <w:autoSpaceDN w:val="0"/>
              <w:adjustRightInd w:val="0"/>
              <w:spacing w:after="0" w:line="216" w:lineRule="auto"/>
              <w:ind w:left="150" w:right="113"/>
              <w:rPr>
                <w:rFonts w:cs="Calibri-Bold"/>
                <w:bCs/>
                <w:sz w:val="16"/>
                <w:szCs w:val="16"/>
              </w:rPr>
            </w:pPr>
            <w:r w:rsidRPr="00CC604B">
              <w:rPr>
                <w:rFonts w:cs="Calibri-Bold"/>
                <w:bCs/>
                <w:sz w:val="16"/>
                <w:szCs w:val="16"/>
              </w:rPr>
              <w:t xml:space="preserve"> </w:t>
            </w:r>
            <w:r w:rsidRPr="00CC604B">
              <w:rPr>
                <w:rFonts w:cs="Univers-CondensedLight"/>
                <w:color w:val="000000"/>
                <w:sz w:val="16"/>
                <w:szCs w:val="16"/>
              </w:rPr>
              <w:t xml:space="preserve">• </w:t>
            </w:r>
            <w:r w:rsidRPr="00CC604B">
              <w:rPr>
                <w:rFonts w:cs="Calibri-Bold"/>
                <w:bCs/>
                <w:sz w:val="16"/>
                <w:szCs w:val="16"/>
              </w:rPr>
              <w:t xml:space="preserve">Radiação e </w:t>
            </w:r>
            <w:proofErr w:type="spellStart"/>
            <w:r w:rsidRPr="00CC604B">
              <w:rPr>
                <w:rFonts w:cs="Calibri-Bold"/>
                <w:bCs/>
                <w:sz w:val="16"/>
                <w:szCs w:val="16"/>
              </w:rPr>
              <w:t>irradiância</w:t>
            </w:r>
            <w:proofErr w:type="spellEnd"/>
            <w:r w:rsidRPr="00CC604B">
              <w:rPr>
                <w:rFonts w:cs="Calibri-Bold"/>
                <w:bCs/>
                <w:sz w:val="16"/>
                <w:szCs w:val="16"/>
              </w:rPr>
              <w:t xml:space="preserve">  </w:t>
            </w:r>
          </w:p>
          <w:p w:rsidR="00850AE4" w:rsidRPr="00CC604B" w:rsidRDefault="00850AE4" w:rsidP="00850AE4">
            <w:pPr>
              <w:autoSpaceDE w:val="0"/>
              <w:autoSpaceDN w:val="0"/>
              <w:adjustRightInd w:val="0"/>
              <w:spacing w:after="0" w:line="216" w:lineRule="auto"/>
              <w:ind w:left="150" w:right="113"/>
              <w:rPr>
                <w:rFonts w:cs="Calibri-Bold"/>
                <w:bCs/>
                <w:sz w:val="16"/>
                <w:szCs w:val="16"/>
              </w:rPr>
            </w:pPr>
          </w:p>
          <w:p w:rsidR="00850AE4" w:rsidRPr="00CC604B" w:rsidRDefault="00850AE4" w:rsidP="00850AE4">
            <w:pPr>
              <w:autoSpaceDE w:val="0"/>
              <w:autoSpaceDN w:val="0"/>
              <w:adjustRightInd w:val="0"/>
              <w:spacing w:after="0" w:line="216" w:lineRule="auto"/>
              <w:ind w:left="150" w:right="113"/>
              <w:rPr>
                <w:rFonts w:cs="Calibri-Bold"/>
                <w:bCs/>
                <w:sz w:val="16"/>
                <w:szCs w:val="16"/>
              </w:rPr>
            </w:pPr>
            <w:r w:rsidRPr="00CC604B">
              <w:rPr>
                <w:rFonts w:cs="Univers-CondensedLight"/>
                <w:color w:val="000000"/>
                <w:sz w:val="16"/>
                <w:szCs w:val="16"/>
              </w:rPr>
              <w:t>•</w:t>
            </w:r>
            <w:r w:rsidRPr="00CC604B">
              <w:rPr>
                <w:rFonts w:cs="Calibri-Bold"/>
                <w:bCs/>
                <w:sz w:val="16"/>
                <w:szCs w:val="16"/>
              </w:rPr>
              <w:t xml:space="preserve"> Mecanismos de transferência de energia por </w:t>
            </w:r>
            <w:r w:rsidRPr="00CC604B">
              <w:rPr>
                <w:rFonts w:cs="Calibri-Bold"/>
                <w:bCs/>
                <w:sz w:val="16"/>
                <w:szCs w:val="16"/>
              </w:rPr>
              <w:lastRenderedPageBreak/>
              <w:t xml:space="preserve">calor em sólidos e fluidos: condução e convecção </w:t>
            </w:r>
          </w:p>
          <w:p w:rsidR="00850AE4" w:rsidRPr="00CC604B" w:rsidRDefault="00850AE4" w:rsidP="00850AE4">
            <w:pPr>
              <w:autoSpaceDE w:val="0"/>
              <w:autoSpaceDN w:val="0"/>
              <w:adjustRightInd w:val="0"/>
              <w:spacing w:after="0" w:line="216" w:lineRule="auto"/>
              <w:ind w:left="150" w:right="113"/>
              <w:rPr>
                <w:rFonts w:cs="Calibri-Bold"/>
                <w:bCs/>
                <w:sz w:val="16"/>
                <w:szCs w:val="16"/>
              </w:rPr>
            </w:pPr>
          </w:p>
          <w:p w:rsidR="00850AE4" w:rsidRPr="00CC604B" w:rsidRDefault="00850AE4" w:rsidP="00850AE4">
            <w:pPr>
              <w:autoSpaceDE w:val="0"/>
              <w:autoSpaceDN w:val="0"/>
              <w:adjustRightInd w:val="0"/>
              <w:spacing w:after="0" w:line="216" w:lineRule="auto"/>
              <w:ind w:left="150" w:right="113"/>
              <w:rPr>
                <w:rFonts w:cs="Calibri-Bold"/>
                <w:bCs/>
                <w:sz w:val="16"/>
                <w:szCs w:val="16"/>
              </w:rPr>
            </w:pPr>
            <w:r w:rsidRPr="00CC604B">
              <w:rPr>
                <w:rFonts w:cs="Calibri-Bold"/>
                <w:bCs/>
                <w:sz w:val="16"/>
                <w:szCs w:val="16"/>
              </w:rPr>
              <w:t xml:space="preserve"> </w:t>
            </w:r>
            <w:r w:rsidRPr="00CC604B">
              <w:rPr>
                <w:rFonts w:cs="Univers-CondensedLight"/>
                <w:color w:val="000000"/>
                <w:sz w:val="16"/>
                <w:szCs w:val="16"/>
              </w:rPr>
              <w:t xml:space="preserve">• </w:t>
            </w:r>
            <w:r w:rsidRPr="00CC604B">
              <w:rPr>
                <w:rFonts w:cs="Calibri-Bold"/>
                <w:bCs/>
                <w:sz w:val="16"/>
                <w:szCs w:val="16"/>
              </w:rPr>
              <w:t xml:space="preserve">Condução térmica e condutividade térmica </w:t>
            </w:r>
          </w:p>
          <w:p w:rsidR="00850AE4" w:rsidRPr="00CC604B" w:rsidRDefault="00850AE4" w:rsidP="00850AE4">
            <w:pPr>
              <w:autoSpaceDE w:val="0"/>
              <w:autoSpaceDN w:val="0"/>
              <w:adjustRightInd w:val="0"/>
              <w:spacing w:after="0" w:line="216" w:lineRule="auto"/>
              <w:ind w:left="150" w:right="113"/>
              <w:rPr>
                <w:rFonts w:cs="Calibri-Bold"/>
                <w:bCs/>
                <w:sz w:val="16"/>
                <w:szCs w:val="16"/>
              </w:rPr>
            </w:pPr>
          </w:p>
          <w:p w:rsidR="00850AE4" w:rsidRPr="00CC604B" w:rsidRDefault="00850AE4" w:rsidP="00850AE4">
            <w:pPr>
              <w:autoSpaceDE w:val="0"/>
              <w:autoSpaceDN w:val="0"/>
              <w:adjustRightInd w:val="0"/>
              <w:spacing w:after="0" w:line="216" w:lineRule="auto"/>
              <w:ind w:left="150" w:right="113"/>
              <w:rPr>
                <w:rFonts w:cs="Calibri-Bold"/>
                <w:bCs/>
                <w:sz w:val="16"/>
                <w:szCs w:val="16"/>
              </w:rPr>
            </w:pPr>
            <w:r w:rsidRPr="00CC604B">
              <w:rPr>
                <w:rFonts w:cs="Univers-CondensedLight"/>
                <w:color w:val="000000"/>
                <w:sz w:val="16"/>
                <w:szCs w:val="16"/>
              </w:rPr>
              <w:t>•</w:t>
            </w:r>
            <w:r w:rsidRPr="00CC604B">
              <w:rPr>
                <w:rFonts w:cs="Calibri-Bold"/>
                <w:bCs/>
                <w:sz w:val="16"/>
                <w:szCs w:val="16"/>
              </w:rPr>
              <w:t xml:space="preserve"> Capacidade térmica mássica </w:t>
            </w:r>
          </w:p>
          <w:p w:rsidR="00850AE4" w:rsidRPr="00CC604B" w:rsidRDefault="00850AE4" w:rsidP="00850AE4">
            <w:pPr>
              <w:autoSpaceDE w:val="0"/>
              <w:autoSpaceDN w:val="0"/>
              <w:adjustRightInd w:val="0"/>
              <w:spacing w:after="0" w:line="216" w:lineRule="auto"/>
              <w:ind w:left="150" w:right="113"/>
              <w:rPr>
                <w:rFonts w:cs="Calibri-Bold"/>
                <w:bCs/>
                <w:sz w:val="16"/>
                <w:szCs w:val="16"/>
              </w:rPr>
            </w:pPr>
          </w:p>
          <w:p w:rsidR="00850AE4" w:rsidRPr="00CC604B" w:rsidRDefault="00850AE4" w:rsidP="00850AE4">
            <w:pPr>
              <w:autoSpaceDE w:val="0"/>
              <w:autoSpaceDN w:val="0"/>
              <w:adjustRightInd w:val="0"/>
              <w:spacing w:after="0" w:line="216" w:lineRule="auto"/>
              <w:ind w:left="150" w:right="113"/>
              <w:rPr>
                <w:rFonts w:cs="Calibri-Bold"/>
                <w:bCs/>
                <w:sz w:val="16"/>
                <w:szCs w:val="16"/>
              </w:rPr>
            </w:pPr>
            <w:r w:rsidRPr="00CC604B">
              <w:rPr>
                <w:rFonts w:cs="Calibri-Bold"/>
                <w:bCs/>
                <w:sz w:val="16"/>
                <w:szCs w:val="16"/>
              </w:rPr>
              <w:t xml:space="preserve"> </w:t>
            </w:r>
            <w:r w:rsidRPr="00CC604B">
              <w:rPr>
                <w:rFonts w:cs="Univers-CondensedLight"/>
                <w:color w:val="000000"/>
                <w:sz w:val="16"/>
                <w:szCs w:val="16"/>
              </w:rPr>
              <w:t xml:space="preserve">• </w:t>
            </w:r>
            <w:r w:rsidRPr="00CC604B">
              <w:rPr>
                <w:rFonts w:cs="Calibri-Bold"/>
                <w:bCs/>
                <w:sz w:val="16"/>
                <w:szCs w:val="16"/>
              </w:rPr>
              <w:t xml:space="preserve">Variação de entalpia de fusão e de vaporização </w:t>
            </w:r>
          </w:p>
          <w:p w:rsidR="00850AE4" w:rsidRPr="00CC604B" w:rsidRDefault="00850AE4" w:rsidP="00850AE4">
            <w:pPr>
              <w:autoSpaceDE w:val="0"/>
              <w:autoSpaceDN w:val="0"/>
              <w:adjustRightInd w:val="0"/>
              <w:spacing w:after="0" w:line="216" w:lineRule="auto"/>
              <w:ind w:left="150" w:right="113"/>
              <w:rPr>
                <w:rFonts w:cs="Calibri-Bold"/>
                <w:bCs/>
                <w:sz w:val="16"/>
                <w:szCs w:val="16"/>
              </w:rPr>
            </w:pPr>
          </w:p>
          <w:p w:rsidR="00850AE4" w:rsidRPr="00CC604B" w:rsidRDefault="00850AE4" w:rsidP="00850AE4">
            <w:pPr>
              <w:autoSpaceDE w:val="0"/>
              <w:autoSpaceDN w:val="0"/>
              <w:adjustRightInd w:val="0"/>
              <w:spacing w:after="0" w:line="216" w:lineRule="auto"/>
              <w:ind w:left="150" w:right="113"/>
              <w:rPr>
                <w:rFonts w:cs="Calibri-Bold"/>
                <w:bCs/>
                <w:sz w:val="16"/>
                <w:szCs w:val="16"/>
              </w:rPr>
            </w:pPr>
            <w:r w:rsidRPr="00CC604B">
              <w:rPr>
                <w:rFonts w:cs="Calibri-Bold"/>
                <w:bCs/>
                <w:sz w:val="16"/>
                <w:szCs w:val="16"/>
              </w:rPr>
              <w:t xml:space="preserve"> </w:t>
            </w:r>
            <w:r w:rsidRPr="00CC604B">
              <w:rPr>
                <w:rFonts w:cs="Univers-CondensedLight"/>
                <w:color w:val="000000"/>
                <w:sz w:val="16"/>
                <w:szCs w:val="16"/>
              </w:rPr>
              <w:t xml:space="preserve">• </w:t>
            </w:r>
            <w:r w:rsidRPr="00CC604B">
              <w:rPr>
                <w:rFonts w:cs="Calibri-Bold"/>
                <w:bCs/>
                <w:sz w:val="16"/>
                <w:szCs w:val="16"/>
              </w:rPr>
              <w:t xml:space="preserve">Primeira Lei da Termodinâmica: transferências de energia e conservação da energia </w:t>
            </w:r>
          </w:p>
          <w:p w:rsidR="00850AE4" w:rsidRPr="00CC604B" w:rsidRDefault="00850AE4" w:rsidP="00850AE4">
            <w:pPr>
              <w:autoSpaceDE w:val="0"/>
              <w:autoSpaceDN w:val="0"/>
              <w:adjustRightInd w:val="0"/>
              <w:spacing w:after="0" w:line="216" w:lineRule="auto"/>
              <w:ind w:left="150" w:right="113"/>
              <w:rPr>
                <w:rFonts w:cs="Calibri-Bold"/>
                <w:bCs/>
                <w:sz w:val="16"/>
                <w:szCs w:val="16"/>
              </w:rPr>
            </w:pPr>
          </w:p>
          <w:p w:rsidR="00850AE4" w:rsidRPr="00CC604B" w:rsidRDefault="00850AE4" w:rsidP="00850AE4">
            <w:pPr>
              <w:autoSpaceDE w:val="0"/>
              <w:autoSpaceDN w:val="0"/>
              <w:adjustRightInd w:val="0"/>
              <w:spacing w:after="0" w:line="216" w:lineRule="auto"/>
              <w:ind w:left="150" w:right="113"/>
              <w:rPr>
                <w:rFonts w:cs="Calibri-Bold"/>
                <w:bCs/>
                <w:sz w:val="16"/>
                <w:szCs w:val="16"/>
              </w:rPr>
            </w:pPr>
            <w:r w:rsidRPr="00CC604B">
              <w:rPr>
                <w:rFonts w:cs="Calibri-Bold"/>
                <w:bCs/>
                <w:sz w:val="16"/>
                <w:szCs w:val="16"/>
              </w:rPr>
              <w:t xml:space="preserve"> </w:t>
            </w:r>
            <w:r w:rsidRPr="00CC604B">
              <w:rPr>
                <w:rFonts w:cs="Univers-CondensedLight"/>
                <w:color w:val="000000"/>
                <w:sz w:val="16"/>
                <w:szCs w:val="16"/>
              </w:rPr>
              <w:t xml:space="preserve">• </w:t>
            </w:r>
            <w:r w:rsidRPr="00CC604B">
              <w:rPr>
                <w:rFonts w:cs="Calibri-Bold"/>
                <w:bCs/>
                <w:sz w:val="16"/>
                <w:szCs w:val="16"/>
              </w:rPr>
              <w:t xml:space="preserve">Segunda Lei da Termodinâmica: degradação da energia e rendimento </w:t>
            </w:r>
          </w:p>
          <w:p w:rsidR="00850AE4" w:rsidRPr="00CC604B" w:rsidRDefault="00850AE4" w:rsidP="00850AE4">
            <w:pPr>
              <w:autoSpaceDE w:val="0"/>
              <w:autoSpaceDN w:val="0"/>
              <w:adjustRightInd w:val="0"/>
              <w:spacing w:after="0" w:line="216" w:lineRule="auto"/>
              <w:ind w:left="150" w:right="113"/>
              <w:rPr>
                <w:rFonts w:cs="Calibri-Bold"/>
                <w:bCs/>
                <w:color w:val="0070C0"/>
                <w:sz w:val="16"/>
                <w:szCs w:val="16"/>
              </w:rPr>
            </w:pPr>
          </w:p>
          <w:p w:rsidR="00850AE4" w:rsidRPr="00CC604B" w:rsidRDefault="00850AE4" w:rsidP="00850AE4">
            <w:pPr>
              <w:autoSpaceDE w:val="0"/>
              <w:autoSpaceDN w:val="0"/>
              <w:adjustRightInd w:val="0"/>
              <w:spacing w:after="0" w:line="216" w:lineRule="auto"/>
              <w:ind w:left="150" w:right="113"/>
              <w:rPr>
                <w:rFonts w:cs="Calibri-Bold"/>
                <w:bCs/>
                <w:color w:val="0070C0"/>
                <w:sz w:val="16"/>
                <w:szCs w:val="16"/>
              </w:rPr>
            </w:pPr>
            <w:r w:rsidRPr="00CC604B">
              <w:rPr>
                <w:rFonts w:cs="Univers-CondensedLight"/>
                <w:color w:val="0070C0"/>
                <w:sz w:val="16"/>
                <w:szCs w:val="16"/>
              </w:rPr>
              <w:t>•</w:t>
            </w:r>
            <w:r w:rsidRPr="00CC604B">
              <w:rPr>
                <w:rFonts w:cs="Calibri-Bold"/>
                <w:bCs/>
                <w:color w:val="0070C0"/>
                <w:sz w:val="16"/>
                <w:szCs w:val="16"/>
              </w:rPr>
              <w:t xml:space="preserve"> AL 3.1. Radiação e potência elétrica de um painel fotovoltaico </w:t>
            </w:r>
          </w:p>
          <w:p w:rsidR="00850AE4" w:rsidRPr="00CC604B" w:rsidRDefault="00850AE4" w:rsidP="00850AE4">
            <w:pPr>
              <w:autoSpaceDE w:val="0"/>
              <w:autoSpaceDN w:val="0"/>
              <w:adjustRightInd w:val="0"/>
              <w:spacing w:after="0" w:line="216" w:lineRule="auto"/>
              <w:ind w:left="150" w:right="113"/>
              <w:rPr>
                <w:rFonts w:cs="Calibri-Bold"/>
                <w:bCs/>
                <w:color w:val="0070C0"/>
                <w:sz w:val="16"/>
                <w:szCs w:val="16"/>
              </w:rPr>
            </w:pPr>
            <w:r w:rsidRPr="00CC604B">
              <w:rPr>
                <w:rFonts w:cs="Univers-CondensedLight"/>
                <w:color w:val="0070C0"/>
                <w:sz w:val="16"/>
                <w:szCs w:val="16"/>
              </w:rPr>
              <w:t>•</w:t>
            </w:r>
            <w:r w:rsidRPr="00CC604B">
              <w:rPr>
                <w:rFonts w:cs="Calibri-Bold"/>
                <w:bCs/>
                <w:color w:val="0070C0"/>
                <w:sz w:val="16"/>
                <w:szCs w:val="16"/>
              </w:rPr>
              <w:t xml:space="preserve"> AL 3.2. Capacidade térmica mássica</w:t>
            </w:r>
          </w:p>
          <w:p w:rsidR="00850AE4" w:rsidRPr="00CC604B" w:rsidRDefault="00850AE4" w:rsidP="00850AE4">
            <w:pPr>
              <w:autoSpaceDE w:val="0"/>
              <w:autoSpaceDN w:val="0"/>
              <w:adjustRightInd w:val="0"/>
              <w:spacing w:after="0" w:line="216" w:lineRule="auto"/>
              <w:ind w:left="150" w:right="113"/>
              <w:rPr>
                <w:rFonts w:cs="Calibri-Bold"/>
                <w:bCs/>
                <w:color w:val="0070C0"/>
                <w:sz w:val="16"/>
                <w:szCs w:val="16"/>
              </w:rPr>
            </w:pPr>
          </w:p>
          <w:p w:rsidR="00850AE4" w:rsidRDefault="00850AE4" w:rsidP="00850AE4">
            <w:pPr>
              <w:autoSpaceDE w:val="0"/>
              <w:autoSpaceDN w:val="0"/>
              <w:adjustRightInd w:val="0"/>
              <w:spacing w:before="60" w:after="60" w:line="216" w:lineRule="auto"/>
              <w:ind w:left="150" w:right="113"/>
              <w:rPr>
                <w:rFonts w:cs="Calibri"/>
                <w:b/>
                <w:sz w:val="20"/>
              </w:rPr>
            </w:pPr>
            <w:r w:rsidRPr="00CC604B">
              <w:rPr>
                <w:rFonts w:cs="Univers-CondensedLight"/>
                <w:color w:val="0070C0"/>
                <w:sz w:val="16"/>
                <w:szCs w:val="16"/>
              </w:rPr>
              <w:t>•</w:t>
            </w:r>
            <w:r w:rsidRPr="00CC604B">
              <w:rPr>
                <w:rFonts w:cs="Calibri-Bold"/>
                <w:bCs/>
                <w:color w:val="0070C0"/>
                <w:sz w:val="16"/>
                <w:szCs w:val="16"/>
              </w:rPr>
              <w:t>AL 3.3. Balanço energético num sistema termodinâmico</w:t>
            </w:r>
          </w:p>
          <w:p w:rsidR="00850AE4" w:rsidRDefault="00850AE4" w:rsidP="00850AE4">
            <w:pPr>
              <w:autoSpaceDE w:val="0"/>
              <w:autoSpaceDN w:val="0"/>
              <w:adjustRightInd w:val="0"/>
              <w:spacing w:before="60" w:after="60" w:line="216" w:lineRule="auto"/>
              <w:ind w:left="150" w:right="113"/>
              <w:rPr>
                <w:rFonts w:cs="Calibri"/>
                <w:b/>
                <w:sz w:val="20"/>
              </w:rPr>
            </w:pPr>
          </w:p>
        </w:tc>
        <w:tc>
          <w:tcPr>
            <w:tcW w:w="4110" w:type="dxa"/>
            <w:shd w:val="clear" w:color="auto" w:fill="auto"/>
          </w:tcPr>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lastRenderedPageBreak/>
              <w:t xml:space="preserve">3.1 Distinguir sistema, fronteira e vizinhança e definir sistema isolado.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3.2 Identificar um sistema termodinâmico como aquele em que se tem em conta a sua energia interna.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3.3 Indicar que a temperatura é uma propriedade que determina se um sistema está ou não em equilíbrio térmico com outros e que o aumento de temperatura de um sistema implica, em geral, um aumento da energia cinética das suas partículas.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3.4 Indicar que as situações de equilíbrio térmico permitem estabelecer escalas de temperatura, aplicando à escala de temperatura Celsius.</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3.5 Relacionar a escala de Celsius com a escala de Kelvin (escala de temperatura termodinâmica) e efetuar conversões de temperatura em graus Celsius e kelvin.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3.6 Identificar calor como a energia transferida espontaneamente entre sistemas a diferentes temperaturas.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3.7 Descrever as experiências de </w:t>
            </w:r>
            <w:proofErr w:type="spellStart"/>
            <w:r w:rsidRPr="00CC604B">
              <w:rPr>
                <w:rFonts w:cs="Calibri-Bold"/>
                <w:bCs/>
                <w:sz w:val="16"/>
                <w:szCs w:val="16"/>
              </w:rPr>
              <w:t>Thompson</w:t>
            </w:r>
            <w:proofErr w:type="spellEnd"/>
            <w:r w:rsidRPr="00CC604B">
              <w:rPr>
                <w:rFonts w:cs="Calibri-Bold"/>
                <w:bCs/>
                <w:sz w:val="16"/>
                <w:szCs w:val="16"/>
              </w:rPr>
              <w:t xml:space="preserve"> e de Joule identificando o seu contributo para o reconhecimento de que o calor é energia.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3.8 Distinguir, na transferência de energia por calor, a radiação – transferência de energia através da propagação de luz, sem haver contacto entre os sistemas – da condução e da convecção que exigem contacto entre sistemas.</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3.9 Indicar que todos os corpos emitem radiação e que à </w:t>
            </w:r>
            <w:r w:rsidRPr="00CC604B">
              <w:rPr>
                <w:rFonts w:cs="Calibri-Bold"/>
                <w:bCs/>
                <w:sz w:val="16"/>
                <w:szCs w:val="16"/>
              </w:rPr>
              <w:lastRenderedPageBreak/>
              <w:t xml:space="preserve">temperatura ambiente emitem predominantemente no infravermelho, dando exemplos de aplicação desta característica (sensores de infravermelhos, visão noturna, termómetros de infravermelhos, etc.).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3.10 Indicar que todos os corpos absorvem radiação e que a radiação visível é absorvida totalmente pelas superfícies pretas.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3.11 Associar a </w:t>
            </w:r>
            <w:proofErr w:type="spellStart"/>
            <w:r w:rsidRPr="00CC604B">
              <w:rPr>
                <w:rFonts w:cs="Calibri-Bold"/>
                <w:bCs/>
                <w:sz w:val="16"/>
                <w:szCs w:val="16"/>
              </w:rPr>
              <w:t>irradiância</w:t>
            </w:r>
            <w:proofErr w:type="spellEnd"/>
            <w:r w:rsidRPr="00CC604B">
              <w:rPr>
                <w:rFonts w:cs="Calibri-Bold"/>
                <w:bCs/>
                <w:sz w:val="16"/>
                <w:szCs w:val="16"/>
              </w:rPr>
              <w:t xml:space="preserve"> de um corpo à energia da radiação emitida por unidade de tempo e por unidade de área.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3.12 Identificar uma célula fotovoltaica como um dispositivo que aproveita a energia da luz solar para criar diretamente uma diferença de potencial elétrico nos seus terminais, produzindo uma corrente elétrica contínua. </w:t>
            </w:r>
          </w:p>
          <w:p w:rsidR="00850AE4" w:rsidRDefault="00850AE4" w:rsidP="00850AE4">
            <w:pPr>
              <w:autoSpaceDE w:val="0"/>
              <w:autoSpaceDN w:val="0"/>
              <w:adjustRightInd w:val="0"/>
              <w:spacing w:before="120" w:after="0" w:line="216" w:lineRule="auto"/>
              <w:ind w:left="142" w:right="113" w:hanging="142"/>
              <w:jc w:val="both"/>
              <w:rPr>
                <w:rFonts w:ascii="Calibri" w:hAnsi="Calibri" w:cs="Calibri"/>
                <w:sz w:val="16"/>
                <w:szCs w:val="16"/>
              </w:rPr>
            </w:pPr>
            <w:r w:rsidRPr="00CC604B">
              <w:rPr>
                <w:rFonts w:cs="Calibri-Bold"/>
                <w:bCs/>
                <w:sz w:val="16"/>
                <w:szCs w:val="16"/>
              </w:rPr>
              <w:t xml:space="preserve">3.13 Dimensionar a área de um sistema fotovoltaico conhecida a </w:t>
            </w:r>
            <w:proofErr w:type="spellStart"/>
            <w:r w:rsidRPr="00CC604B">
              <w:rPr>
                <w:rFonts w:cs="Calibri-Bold"/>
                <w:bCs/>
                <w:sz w:val="16"/>
                <w:szCs w:val="16"/>
              </w:rPr>
              <w:t>irradiância</w:t>
            </w:r>
            <w:proofErr w:type="spellEnd"/>
            <w:r w:rsidRPr="00CC604B">
              <w:rPr>
                <w:rFonts w:cs="Calibri-Bold"/>
                <w:bCs/>
                <w:sz w:val="16"/>
                <w:szCs w:val="16"/>
              </w:rPr>
              <w:t xml:space="preserve"> solar média no local de instalação, o número médio </w:t>
            </w:r>
            <w:proofErr w:type="gramStart"/>
            <w:r w:rsidRPr="00CC604B">
              <w:rPr>
                <w:rFonts w:cs="Calibri-Bold"/>
                <w:bCs/>
                <w:sz w:val="16"/>
                <w:szCs w:val="16"/>
              </w:rPr>
              <w:t>de</w:t>
            </w:r>
            <w:r>
              <w:rPr>
                <w:rFonts w:cs="Calibri-Bold"/>
                <w:bCs/>
                <w:sz w:val="16"/>
                <w:szCs w:val="16"/>
              </w:rPr>
              <w:t xml:space="preserve"> </w:t>
            </w:r>
            <w:r w:rsidRPr="00CC604B">
              <w:rPr>
                <w:rFonts w:cs="Calibri-Bold"/>
                <w:bCs/>
                <w:sz w:val="16"/>
                <w:szCs w:val="16"/>
              </w:rPr>
              <w:t xml:space="preserve"> horas</w:t>
            </w:r>
            <w:proofErr w:type="gramEnd"/>
            <w:r w:rsidRPr="00CC604B">
              <w:rPr>
                <w:rFonts w:cs="Calibri-Bold"/>
                <w:bCs/>
                <w:sz w:val="16"/>
                <w:szCs w:val="16"/>
              </w:rPr>
              <w:t xml:space="preserve"> de luz solar por dia, o rendimento e a potência a debitar</w:t>
            </w:r>
            <w:r>
              <w:rPr>
                <w:rFonts w:cs="Calibri-Bold"/>
                <w:bCs/>
                <w:sz w:val="16"/>
                <w:szCs w:val="16"/>
              </w:rPr>
              <w:t>.</w:t>
            </w:r>
          </w:p>
          <w:p w:rsidR="00850AE4" w:rsidRDefault="00850AE4" w:rsidP="00850AE4">
            <w:pPr>
              <w:autoSpaceDE w:val="0"/>
              <w:autoSpaceDN w:val="0"/>
              <w:adjustRightInd w:val="0"/>
              <w:spacing w:before="120" w:after="0" w:line="216" w:lineRule="auto"/>
              <w:ind w:left="142" w:right="113" w:hanging="142"/>
              <w:jc w:val="both"/>
              <w:rPr>
                <w:rFonts w:ascii="Calibri" w:hAnsi="Calibri" w:cs="Calibri"/>
                <w:sz w:val="16"/>
                <w:szCs w:val="16"/>
              </w:rPr>
            </w:pP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3.14 Distinguir os mecanismos de condução e de convecção.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3.15 Associar a condutividade térmica à taxa temporal de transferência de energia como calor por condução, distinguindo materiais bons e maus condutores do calor.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3.16 Interpretar o significado de capacidade térmica mássica, aplicando-o na explicação de fenómenos do quotidiano.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3.17 Interpretar o conceito de variação de entalpias de fusão e de vaporização.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3.18 Determinar a variação de energia interna de um sistema num aquecimento ou arrefecimento, aplicando os conceitos de capacidade térmica mássica e de variação de entalpia (de fusão ou de vaporização), interpretando o sinal dessa variação.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3.19 Interpretar o funcionamento de um coletor solar, a partir de informação selecionada, e identificar as suas aplicações.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3.20 Interpretar e aplicar a Primeira Lei da Termodinâmica. </w:t>
            </w:r>
          </w:p>
          <w:p w:rsidR="00850AE4" w:rsidRPr="00CC604B" w:rsidRDefault="00850AE4" w:rsidP="00850AE4">
            <w:pPr>
              <w:autoSpaceDE w:val="0"/>
              <w:autoSpaceDN w:val="0"/>
              <w:adjustRightInd w:val="0"/>
              <w:spacing w:before="120" w:after="0" w:line="216" w:lineRule="auto"/>
              <w:ind w:left="142" w:right="113"/>
              <w:jc w:val="both"/>
              <w:rPr>
                <w:rFonts w:cs="Calibri-Bold"/>
                <w:bCs/>
                <w:sz w:val="16"/>
                <w:szCs w:val="16"/>
              </w:rPr>
            </w:pPr>
            <w:r w:rsidRPr="00CC604B">
              <w:rPr>
                <w:rFonts w:cs="Calibri-Bold"/>
                <w:bCs/>
                <w:sz w:val="16"/>
                <w:szCs w:val="16"/>
              </w:rPr>
              <w:t xml:space="preserve">3.21 Associar a Segunda Lei da Termodinâmica ao sentido em que os processos ocorrem espontaneamente, diminuindo a energia útil. </w:t>
            </w:r>
          </w:p>
          <w:p w:rsidR="00850AE4" w:rsidRPr="009847A1" w:rsidRDefault="00850AE4" w:rsidP="00850AE4">
            <w:pPr>
              <w:autoSpaceDE w:val="0"/>
              <w:autoSpaceDN w:val="0"/>
              <w:adjustRightInd w:val="0"/>
              <w:spacing w:before="120" w:after="0" w:line="216" w:lineRule="auto"/>
              <w:ind w:left="142" w:right="113" w:hanging="142"/>
              <w:jc w:val="both"/>
              <w:rPr>
                <w:rFonts w:ascii="Calibri" w:hAnsi="Calibri" w:cs="Calibri"/>
                <w:sz w:val="16"/>
                <w:szCs w:val="16"/>
              </w:rPr>
            </w:pPr>
            <w:r w:rsidRPr="00CC604B">
              <w:rPr>
                <w:rFonts w:cs="Calibri-Bold"/>
                <w:bCs/>
                <w:sz w:val="16"/>
                <w:szCs w:val="16"/>
              </w:rPr>
              <w:t>3.22 Efetuar balanços energéticos e calcular rendimentos</w:t>
            </w:r>
            <w:r>
              <w:rPr>
                <w:rFonts w:cs="Calibri-Bold"/>
                <w:bCs/>
                <w:sz w:val="16"/>
                <w:szCs w:val="16"/>
              </w:rPr>
              <w:t>.</w:t>
            </w:r>
          </w:p>
        </w:tc>
        <w:tc>
          <w:tcPr>
            <w:tcW w:w="2551" w:type="dxa"/>
            <w:shd w:val="clear" w:color="auto" w:fill="auto"/>
          </w:tcPr>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lastRenderedPageBreak/>
              <w:t>Compreender os processos e os mecanismos de transferências de energia em sistemas termodinâmicos.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Distinguir, na transferência de energia por calor, a radiação da condução e da convecção.</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Explicitar que todos os corpos emitem radiação e que à temperatura ambiente emitem predominantemente no infravermelho, dando exemplos de aplicação.</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Compreender a Primeira Lei da Termodinâmica e enquadrar as descobertas científicas que levaram à sua formulação no contexto histórico, social e político.</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Explicar fenómenos do dia a dia ut</w:t>
            </w:r>
            <w:r w:rsidRPr="00857703">
              <w:rPr>
                <w:sz w:val="16"/>
                <w:szCs w:val="16"/>
              </w:rPr>
              <w:t xml:space="preserve">ilizando balanços </w:t>
            </w:r>
            <w:r w:rsidRPr="00857703">
              <w:rPr>
                <w:rFonts w:cs="Calibri-Bold"/>
                <w:bCs/>
                <w:sz w:val="16"/>
                <w:szCs w:val="16"/>
              </w:rPr>
              <w:t>energéticos.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Aplicar, na resolução de problemas de balanços energéticos, os conceitos de capacidade térmica mássica e de variação de entalpia mássica de transição de fase, descrevendo argumentos e raciocínios, explicando as soluções </w:t>
            </w:r>
            <w:r w:rsidRPr="00857703">
              <w:rPr>
                <w:rFonts w:cs="Calibri-Bold"/>
                <w:bCs/>
                <w:sz w:val="16"/>
                <w:szCs w:val="16"/>
              </w:rPr>
              <w:lastRenderedPageBreak/>
              <w:t>encontradas.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Determinar, experimentalmente, a capacidade térmica mássica de um material e a variação de entalpia mássica de fusão do gelo, avaliando os procedimentos, interpretando os resultados e comunicando as conclusões.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Investigar, experimentalmente, a influência da </w:t>
            </w:r>
            <w:proofErr w:type="spellStart"/>
            <w:r w:rsidRPr="00857703">
              <w:rPr>
                <w:rFonts w:cs="Calibri-Bold"/>
                <w:bCs/>
                <w:sz w:val="16"/>
                <w:szCs w:val="16"/>
              </w:rPr>
              <w:t>irradiância</w:t>
            </w:r>
            <w:proofErr w:type="spellEnd"/>
            <w:r w:rsidRPr="00857703">
              <w:rPr>
                <w:rFonts w:cs="Calibri-Bold"/>
                <w:bCs/>
                <w:sz w:val="16"/>
                <w:szCs w:val="16"/>
              </w:rPr>
              <w:t xml:space="preserve"> e da diferença de potencial elétrico na potência elétrica fornecida por um painel fotovoltaico, avaliando os procedimentos, </w:t>
            </w:r>
            <w:proofErr w:type="spellStart"/>
            <w:r w:rsidRPr="00857703">
              <w:rPr>
                <w:rFonts w:cs="Calibri-Bold"/>
                <w:bCs/>
                <w:sz w:val="16"/>
                <w:szCs w:val="16"/>
              </w:rPr>
              <w:t>interpretandos</w:t>
            </w:r>
            <w:proofErr w:type="spellEnd"/>
            <w:r w:rsidRPr="00857703">
              <w:rPr>
                <w:rFonts w:cs="Calibri-Bold"/>
                <w:bCs/>
                <w:sz w:val="16"/>
                <w:szCs w:val="16"/>
              </w:rPr>
              <w:t xml:space="preserve"> os resultados e comunicando as conclusões.</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Explicitar que os processos que ocorrem espontaneamente na Natureza se dão sempre no sentido da diminuição da energia útil.</w:t>
            </w:r>
          </w:p>
          <w:p w:rsidR="00850AE4" w:rsidRPr="00857703" w:rsidRDefault="00850AE4" w:rsidP="00850AE4">
            <w:pPr>
              <w:autoSpaceDE w:val="0"/>
              <w:autoSpaceDN w:val="0"/>
              <w:adjustRightInd w:val="0"/>
              <w:spacing w:before="120" w:after="0" w:line="216" w:lineRule="auto"/>
              <w:ind w:left="231" w:right="113"/>
              <w:rPr>
                <w:rFonts w:cs="Calibri-Bold"/>
                <w:bCs/>
                <w:sz w:val="16"/>
                <w:szCs w:val="16"/>
              </w:rPr>
            </w:pPr>
            <w:r w:rsidRPr="00857703">
              <w:rPr>
                <w:rFonts w:cs="Calibri-Bold"/>
                <w:bCs/>
                <w:sz w:val="16"/>
                <w:szCs w:val="16"/>
              </w:rPr>
              <w:t xml:space="preserve">Compreender o rendimento de um processo, interpretando a degradação de energia com base na Segunda Lei da Termodinâmica, analisando a responsabilidade individual e coletiva na utilização sustentável de recursos. </w:t>
            </w:r>
          </w:p>
        </w:tc>
        <w:tc>
          <w:tcPr>
            <w:tcW w:w="703" w:type="dxa"/>
          </w:tcPr>
          <w:p w:rsidR="00850AE4" w:rsidRPr="007359A8" w:rsidRDefault="00850AE4" w:rsidP="00850AE4">
            <w:pPr>
              <w:autoSpaceDE w:val="0"/>
              <w:autoSpaceDN w:val="0"/>
              <w:adjustRightInd w:val="0"/>
              <w:spacing w:after="0" w:line="216" w:lineRule="auto"/>
              <w:ind w:left="-5" w:firstLine="56"/>
              <w:jc w:val="center"/>
              <w:rPr>
                <w:rFonts w:cs="Univers-CondensedLight"/>
                <w:b/>
                <w:color w:val="000000"/>
                <w:sz w:val="18"/>
                <w:szCs w:val="18"/>
              </w:rPr>
            </w:pPr>
            <w:r w:rsidRPr="007359A8">
              <w:rPr>
                <w:rFonts w:cs="Univers-CondensedLight"/>
                <w:b/>
                <w:color w:val="000000"/>
                <w:sz w:val="18"/>
                <w:szCs w:val="18"/>
              </w:rPr>
              <w:lastRenderedPageBreak/>
              <w:t>2</w:t>
            </w:r>
            <w:r w:rsidR="00CC1AA7">
              <w:rPr>
                <w:rFonts w:cs="Univers-CondensedLight"/>
                <w:b/>
                <w:color w:val="000000"/>
                <w:sz w:val="18"/>
                <w:szCs w:val="18"/>
              </w:rPr>
              <w:t>3</w:t>
            </w:r>
            <w:bookmarkStart w:id="0" w:name="_GoBack"/>
            <w:bookmarkEnd w:id="0"/>
          </w:p>
          <w:p w:rsidR="00850AE4" w:rsidRPr="007359A8" w:rsidRDefault="00850AE4" w:rsidP="00850AE4">
            <w:pPr>
              <w:autoSpaceDE w:val="0"/>
              <w:autoSpaceDN w:val="0"/>
              <w:adjustRightInd w:val="0"/>
              <w:spacing w:after="0" w:line="216" w:lineRule="auto"/>
              <w:ind w:left="-5" w:firstLine="56"/>
              <w:jc w:val="center"/>
              <w:rPr>
                <w:rFonts w:cs="Univers-CondensedLight"/>
                <w:b/>
                <w:color w:val="000000"/>
                <w:sz w:val="18"/>
                <w:szCs w:val="18"/>
              </w:rPr>
            </w:pPr>
            <w:r w:rsidRPr="007359A8">
              <w:rPr>
                <w:rFonts w:cs="Univers-CondensedLight"/>
                <w:b/>
                <w:color w:val="000000"/>
                <w:sz w:val="18"/>
                <w:szCs w:val="18"/>
              </w:rPr>
              <w:t>+</w:t>
            </w:r>
          </w:p>
          <w:p w:rsidR="00850AE4" w:rsidRPr="007359A8" w:rsidRDefault="00850AE4" w:rsidP="00850AE4">
            <w:pPr>
              <w:autoSpaceDE w:val="0"/>
              <w:autoSpaceDN w:val="0"/>
              <w:adjustRightInd w:val="0"/>
              <w:spacing w:after="0" w:line="216" w:lineRule="auto"/>
              <w:ind w:left="-5" w:firstLine="56"/>
              <w:jc w:val="center"/>
              <w:rPr>
                <w:rFonts w:cs="Univers-CondensedLight"/>
                <w:b/>
                <w:color w:val="000000"/>
                <w:sz w:val="18"/>
                <w:szCs w:val="18"/>
              </w:rPr>
            </w:pPr>
            <w:r w:rsidRPr="007359A8">
              <w:rPr>
                <w:rFonts w:cs="Univers-CondensedLight"/>
                <w:b/>
                <w:color w:val="000000"/>
                <w:sz w:val="18"/>
                <w:szCs w:val="18"/>
              </w:rPr>
              <w:t>9 AL</w:t>
            </w:r>
          </w:p>
        </w:tc>
        <w:tc>
          <w:tcPr>
            <w:tcW w:w="1424" w:type="dxa"/>
          </w:tcPr>
          <w:p w:rsidR="00850AE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p>
          <w:p w:rsidR="00850AE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Manual</w:t>
            </w:r>
            <w:r>
              <w:rPr>
                <w:rFonts w:cs="Calibri"/>
                <w:b/>
                <w:color w:val="000000"/>
                <w:sz w:val="12"/>
                <w:szCs w:val="12"/>
              </w:rPr>
              <w:t>:</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 xml:space="preserve">Apresentação dos conteúdos, questões resolvidas e atividade: </w:t>
            </w:r>
            <w:r w:rsidRPr="00806334">
              <w:rPr>
                <w:rFonts w:cs="Calibri"/>
                <w:color w:val="000000"/>
                <w:sz w:val="12"/>
                <w:szCs w:val="12"/>
              </w:rPr>
              <w:br/>
              <w:t xml:space="preserve">pp. 108 a 134 </w:t>
            </w:r>
            <w:r w:rsidRPr="00806334">
              <w:rPr>
                <w:rFonts w:cs="Calibri"/>
                <w:color w:val="000000"/>
                <w:sz w:val="12"/>
                <w:szCs w:val="12"/>
              </w:rPr>
              <w:br/>
              <w:t>Resumo: pp. 135</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Atividades laboratoriais 3.1, 3.2 e 3.3: pp. 136 a 142</w:t>
            </w:r>
          </w:p>
          <w:p w:rsidR="00850AE4" w:rsidRPr="00806334" w:rsidRDefault="00850AE4" w:rsidP="00850AE4">
            <w:pPr>
              <w:pStyle w:val="PargrafodaLista"/>
              <w:autoSpaceDE w:val="0"/>
              <w:autoSpaceDN w:val="0"/>
              <w:adjustRightInd w:val="0"/>
              <w:spacing w:after="0" w:line="216" w:lineRule="auto"/>
              <w:ind w:left="0" w:right="113"/>
              <w:contextualSpacing w:val="0"/>
              <w:rPr>
                <w:rFonts w:cs="Calibri"/>
                <w:color w:val="000000"/>
                <w:sz w:val="12"/>
                <w:szCs w:val="12"/>
              </w:rPr>
            </w:pPr>
            <w:r w:rsidRPr="00806334">
              <w:rPr>
                <w:rFonts w:cs="Calibri"/>
                <w:color w:val="000000"/>
                <w:sz w:val="12"/>
                <w:szCs w:val="12"/>
              </w:rPr>
              <w:t>+Questões: pp. 143 a 155</w:t>
            </w:r>
          </w:p>
          <w:p w:rsidR="00850AE4" w:rsidRPr="00806334" w:rsidRDefault="00850AE4" w:rsidP="00850AE4">
            <w:pPr>
              <w:autoSpaceDE w:val="0"/>
              <w:autoSpaceDN w:val="0"/>
              <w:adjustRightInd w:val="0"/>
              <w:spacing w:after="0" w:line="216" w:lineRule="auto"/>
              <w:ind w:right="113" w:hanging="29"/>
              <w:rPr>
                <w:rFonts w:cs="Calibri"/>
                <w:b/>
                <w:color w:val="000000"/>
                <w:sz w:val="12"/>
                <w:szCs w:val="12"/>
              </w:rPr>
            </w:pPr>
            <w:r w:rsidRPr="00806334">
              <w:rPr>
                <w:rFonts w:cs="Calibri"/>
                <w:color w:val="000000"/>
                <w:sz w:val="12"/>
                <w:szCs w:val="12"/>
              </w:rPr>
              <w:t xml:space="preserve">• </w:t>
            </w:r>
            <w:r w:rsidRPr="00806334">
              <w:rPr>
                <w:rFonts w:cs="Calibri"/>
                <w:b/>
                <w:color w:val="000000"/>
                <w:sz w:val="12"/>
                <w:szCs w:val="12"/>
              </w:rPr>
              <w:t>Caderno de Exercícios:</w:t>
            </w:r>
          </w:p>
          <w:p w:rsidR="00850AE4" w:rsidRPr="00806334" w:rsidRDefault="00850AE4" w:rsidP="00850AE4">
            <w:pPr>
              <w:autoSpaceDE w:val="0"/>
              <w:autoSpaceDN w:val="0"/>
              <w:adjustRightInd w:val="0"/>
              <w:spacing w:after="0" w:line="216" w:lineRule="auto"/>
              <w:ind w:right="113"/>
              <w:rPr>
                <w:rFonts w:cs="Calibri"/>
                <w:color w:val="000000"/>
                <w:sz w:val="12"/>
                <w:szCs w:val="12"/>
              </w:rPr>
            </w:pPr>
            <w:r w:rsidRPr="00806334">
              <w:rPr>
                <w:rFonts w:cs="Calibri"/>
                <w:color w:val="000000"/>
                <w:sz w:val="12"/>
                <w:szCs w:val="12"/>
              </w:rPr>
              <w:t>pp. 36 a 50</w:t>
            </w:r>
          </w:p>
          <w:p w:rsidR="00850AE4" w:rsidRPr="00806334" w:rsidRDefault="00850AE4" w:rsidP="00850AE4">
            <w:pPr>
              <w:autoSpaceDE w:val="0"/>
              <w:autoSpaceDN w:val="0"/>
              <w:adjustRightInd w:val="0"/>
              <w:spacing w:after="0" w:line="216" w:lineRule="auto"/>
              <w:ind w:right="113" w:hanging="15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 xml:space="preserve">Caderno de Apoio </w:t>
            </w:r>
            <w:r w:rsidRPr="00806334">
              <w:rPr>
                <w:rFonts w:cs="Calibri"/>
                <w:b/>
                <w:color w:val="000000"/>
                <w:sz w:val="12"/>
                <w:szCs w:val="12"/>
              </w:rPr>
              <w:br/>
              <w:t>ao Professor:</w:t>
            </w:r>
          </w:p>
          <w:p w:rsidR="00850AE4" w:rsidRPr="00806334" w:rsidRDefault="00850AE4" w:rsidP="00850AE4">
            <w:pPr>
              <w:tabs>
                <w:tab w:val="right" w:pos="2965"/>
              </w:tabs>
              <w:autoSpaceDE w:val="0"/>
              <w:autoSpaceDN w:val="0"/>
              <w:adjustRightInd w:val="0"/>
              <w:spacing w:after="0" w:line="216" w:lineRule="auto"/>
              <w:ind w:right="113" w:hanging="12"/>
              <w:rPr>
                <w:rFonts w:cs="Calibri"/>
                <w:color w:val="000000"/>
                <w:sz w:val="12"/>
                <w:szCs w:val="12"/>
              </w:rPr>
            </w:pPr>
            <w:r w:rsidRPr="00806334">
              <w:rPr>
                <w:rFonts w:cs="Calibri"/>
                <w:color w:val="000000"/>
                <w:sz w:val="12"/>
                <w:szCs w:val="12"/>
              </w:rPr>
              <w:t>pp. 40 a 48</w:t>
            </w:r>
            <w:r w:rsidRPr="00806334">
              <w:rPr>
                <w:rFonts w:cs="Calibri"/>
                <w:color w:val="000000"/>
                <w:sz w:val="12"/>
                <w:szCs w:val="12"/>
              </w:rPr>
              <w:tab/>
            </w:r>
          </w:p>
          <w:p w:rsidR="00850AE4" w:rsidRPr="00806334" w:rsidRDefault="00850AE4" w:rsidP="00850AE4">
            <w:pPr>
              <w:autoSpaceDE w:val="0"/>
              <w:autoSpaceDN w:val="0"/>
              <w:adjustRightInd w:val="0"/>
              <w:spacing w:after="0" w:line="216" w:lineRule="auto"/>
              <w:ind w:right="113"/>
              <w:rPr>
                <w:rFonts w:cs="Calibri"/>
                <w:b/>
                <w:color w:val="000000"/>
                <w:sz w:val="12"/>
                <w:szCs w:val="12"/>
              </w:rPr>
            </w:pPr>
            <w:r w:rsidRPr="00806334">
              <w:rPr>
                <w:rFonts w:cs="Univers-CondensedLight"/>
                <w:color w:val="000000"/>
                <w:sz w:val="12"/>
                <w:szCs w:val="12"/>
              </w:rPr>
              <w:t xml:space="preserve">• </w:t>
            </w:r>
            <w:r w:rsidRPr="00806334">
              <w:rPr>
                <w:rFonts w:cs="Calibri"/>
                <w:b/>
                <w:color w:val="000000"/>
                <w:sz w:val="12"/>
                <w:szCs w:val="12"/>
              </w:rPr>
              <w:t>Recursos</w:t>
            </w:r>
          </w:p>
          <w:p w:rsidR="00850AE4" w:rsidRPr="00806334" w:rsidRDefault="00850AE4" w:rsidP="00850AE4">
            <w:pPr>
              <w:autoSpaceDE w:val="0"/>
              <w:autoSpaceDN w:val="0"/>
              <w:adjustRightInd w:val="0"/>
              <w:spacing w:after="0" w:line="216" w:lineRule="auto"/>
              <w:ind w:right="113"/>
              <w:rPr>
                <w:rFonts w:cs="Calibri"/>
                <w:color w:val="000000"/>
                <w:sz w:val="12"/>
                <w:szCs w:val="12"/>
              </w:rPr>
            </w:pPr>
            <w:r w:rsidRPr="00806334">
              <w:rPr>
                <w:rFonts w:asciiTheme="majorHAnsi" w:hAnsiTheme="majorHAnsi" w:cs="Times New Roman"/>
                <w:noProof/>
                <w:color w:val="0A0A0A"/>
                <w:sz w:val="12"/>
                <w:szCs w:val="12"/>
                <w:lang w:eastAsia="pt-PT"/>
              </w:rPr>
              <w:t xml:space="preserve">   </w:t>
            </w:r>
            <w:r w:rsidRPr="00806334">
              <w:rPr>
                <w:rFonts w:cs="Times New Roman"/>
                <w:noProof/>
                <w:color w:val="0A0A0A"/>
                <w:sz w:val="12"/>
                <w:szCs w:val="12"/>
                <w:lang w:eastAsia="pt-PT"/>
              </w:rPr>
              <w:t>Aula digital</w:t>
            </w:r>
          </w:p>
          <w:p w:rsidR="00850AE4" w:rsidRPr="00806334" w:rsidRDefault="00850AE4" w:rsidP="00850AE4">
            <w:pPr>
              <w:autoSpaceDE w:val="0"/>
              <w:autoSpaceDN w:val="0"/>
              <w:adjustRightInd w:val="0"/>
              <w:spacing w:after="0" w:line="216" w:lineRule="auto"/>
              <w:ind w:right="113" w:firstLine="56"/>
              <w:rPr>
                <w:rFonts w:cs="Univers-CondensedLight"/>
                <w:color w:val="000000"/>
                <w:sz w:val="12"/>
                <w:szCs w:val="12"/>
              </w:rPr>
            </w:pPr>
          </w:p>
        </w:tc>
        <w:tc>
          <w:tcPr>
            <w:tcW w:w="150" w:type="dxa"/>
            <w:vMerge/>
          </w:tcPr>
          <w:p w:rsidR="00850AE4" w:rsidRPr="002071D4" w:rsidRDefault="00850AE4" w:rsidP="00850AE4">
            <w:pPr>
              <w:spacing w:before="120" w:after="0" w:line="216" w:lineRule="auto"/>
              <w:ind w:left="141" w:right="140"/>
              <w:rPr>
                <w:rFonts w:cs="Univers-CondensedLight"/>
                <w:sz w:val="14"/>
                <w:szCs w:val="14"/>
              </w:rPr>
            </w:pPr>
          </w:p>
        </w:tc>
        <w:tc>
          <w:tcPr>
            <w:tcW w:w="2272" w:type="dxa"/>
            <w:vMerge/>
            <w:shd w:val="clear" w:color="auto" w:fill="D9D9D9" w:themeFill="background1" w:themeFillShade="D9"/>
          </w:tcPr>
          <w:p w:rsidR="00850AE4" w:rsidRPr="00E94C1E" w:rsidRDefault="00850AE4" w:rsidP="00850AE4">
            <w:pPr>
              <w:spacing w:after="0" w:line="216" w:lineRule="auto"/>
              <w:ind w:left="142"/>
              <w:rPr>
                <w:rFonts w:cs="Univers-CondensedLight"/>
                <w:color w:val="000000"/>
                <w:sz w:val="14"/>
                <w:szCs w:val="14"/>
              </w:rPr>
            </w:pPr>
          </w:p>
        </w:tc>
        <w:tc>
          <w:tcPr>
            <w:tcW w:w="1263" w:type="dxa"/>
            <w:vMerge/>
            <w:shd w:val="clear" w:color="auto" w:fill="D9D9D9" w:themeFill="background1" w:themeFillShade="D9"/>
          </w:tcPr>
          <w:p w:rsidR="00850AE4" w:rsidRPr="00806334" w:rsidRDefault="00850AE4" w:rsidP="00850AE4">
            <w:pPr>
              <w:autoSpaceDE w:val="0"/>
              <w:autoSpaceDN w:val="0"/>
              <w:adjustRightInd w:val="0"/>
              <w:spacing w:after="0" w:line="216" w:lineRule="auto"/>
              <w:ind w:left="57" w:right="113" w:firstLine="56"/>
              <w:rPr>
                <w:rFonts w:cs="Univers-CondensedLight"/>
                <w:color w:val="000000"/>
                <w:sz w:val="12"/>
                <w:szCs w:val="12"/>
              </w:rPr>
            </w:pPr>
          </w:p>
        </w:tc>
      </w:tr>
    </w:tbl>
    <w:p w:rsidR="00CC604B" w:rsidRDefault="00CC604B"/>
    <w:sectPr w:rsidR="00CC604B" w:rsidSect="00906231">
      <w:footerReference w:type="even" r:id="rId9"/>
      <w:footerReference w:type="default" r:id="rId10"/>
      <w:pgSz w:w="15876" w:h="12191" w:orient="landscape" w:code="1"/>
      <w:pgMar w:top="567" w:right="2880" w:bottom="1134" w:left="1276"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63B" w:rsidRDefault="001E563B" w:rsidP="00641ED6">
      <w:pPr>
        <w:spacing w:after="0" w:line="240" w:lineRule="auto"/>
      </w:pPr>
      <w:r>
        <w:separator/>
      </w:r>
    </w:p>
  </w:endnote>
  <w:endnote w:type="continuationSeparator" w:id="0">
    <w:p w:rsidR="001E563B" w:rsidRDefault="001E563B" w:rsidP="0064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TStd-Cond">
    <w:altName w:val="Times New Roman"/>
    <w:panose1 w:val="00000000000000000000"/>
    <w:charset w:val="4D"/>
    <w:family w:val="auto"/>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renchScript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F2F" w:rsidRDefault="00DF2F2F" w:rsidP="00F05ABE">
    <w:pPr>
      <w:pStyle w:val="Rodap"/>
      <w:tabs>
        <w:tab w:val="clear" w:pos="4252"/>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522954"/>
      <w:docPartObj>
        <w:docPartGallery w:val="Page Numbers (Bottom of Page)"/>
        <w:docPartUnique/>
      </w:docPartObj>
    </w:sdtPr>
    <w:sdtEndPr/>
    <w:sdtContent>
      <w:p w:rsidR="00DF2F2F" w:rsidRDefault="00DF2F2F">
        <w:pPr>
          <w:pStyle w:val="Rodap"/>
          <w:jc w:val="right"/>
        </w:pPr>
        <w:r>
          <w:fldChar w:fldCharType="begin"/>
        </w:r>
        <w:r>
          <w:instrText>PAGE   \* MERGEFORMAT</w:instrText>
        </w:r>
        <w:r>
          <w:fldChar w:fldCharType="separate"/>
        </w:r>
        <w:r>
          <w:rPr>
            <w:noProof/>
          </w:rPr>
          <w:t>1</w:t>
        </w:r>
        <w:r>
          <w:fldChar w:fldCharType="end"/>
        </w:r>
      </w:p>
    </w:sdtContent>
  </w:sdt>
  <w:p w:rsidR="00DF2F2F" w:rsidRDefault="00DF2F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63B" w:rsidRDefault="001E563B" w:rsidP="00641ED6">
      <w:pPr>
        <w:spacing w:after="0" w:line="240" w:lineRule="auto"/>
      </w:pPr>
      <w:r>
        <w:separator/>
      </w:r>
    </w:p>
  </w:footnote>
  <w:footnote w:type="continuationSeparator" w:id="0">
    <w:p w:rsidR="001E563B" w:rsidRDefault="001E563B" w:rsidP="0064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404"/>
    <w:multiLevelType w:val="hybridMultilevel"/>
    <w:tmpl w:val="5C9E73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BB313F"/>
    <w:multiLevelType w:val="multilevel"/>
    <w:tmpl w:val="05084976"/>
    <w:lvl w:ilvl="0">
      <w:start w:val="1"/>
      <w:numFmt w:val="upperLetter"/>
      <w:lvlText w:val="(%1)"/>
      <w:lvlJc w:val="left"/>
      <w:pPr>
        <w:tabs>
          <w:tab w:val="left" w:pos="360"/>
        </w:tabs>
        <w:ind w:left="720"/>
      </w:pPr>
      <w:rPr>
        <w:rFonts w:ascii="Arial" w:eastAsia="Arial" w:hAnsi="Arial"/>
        <w:strike w:val="0"/>
        <w:color w:val="000000"/>
        <w:spacing w:val="0"/>
        <w:w w:val="100"/>
        <w:sz w:val="20"/>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D7FB3"/>
    <w:multiLevelType w:val="hybridMultilevel"/>
    <w:tmpl w:val="723868C2"/>
    <w:lvl w:ilvl="0" w:tplc="CB54F4AA">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DAD610C"/>
    <w:multiLevelType w:val="hybridMultilevel"/>
    <w:tmpl w:val="FFFFFFFF"/>
    <w:lvl w:ilvl="0" w:tplc="8E1C53A2">
      <w:start w:val="1"/>
      <w:numFmt w:val="bullet"/>
      <w:lvlText w:val="•"/>
      <w:lvlJc w:val="left"/>
      <w:pPr>
        <w:ind w:left="425" w:hanging="142"/>
      </w:pPr>
      <w:rPr>
        <w:rFonts w:ascii="Calibri" w:eastAsia="Times New Roman" w:hAnsi="Calibri" w:hint="default"/>
        <w:w w:val="99"/>
        <w:sz w:val="20"/>
      </w:rPr>
    </w:lvl>
    <w:lvl w:ilvl="1" w:tplc="C7A22E64">
      <w:start w:val="1"/>
      <w:numFmt w:val="bullet"/>
      <w:lvlText w:val="•"/>
      <w:lvlJc w:val="left"/>
      <w:pPr>
        <w:ind w:left="1264" w:hanging="142"/>
      </w:pPr>
      <w:rPr>
        <w:rFonts w:hint="default"/>
      </w:rPr>
    </w:lvl>
    <w:lvl w:ilvl="2" w:tplc="39F61758">
      <w:start w:val="1"/>
      <w:numFmt w:val="bullet"/>
      <w:lvlText w:val="•"/>
      <w:lvlJc w:val="left"/>
      <w:pPr>
        <w:ind w:left="2134" w:hanging="142"/>
      </w:pPr>
      <w:rPr>
        <w:rFonts w:hint="default"/>
      </w:rPr>
    </w:lvl>
    <w:lvl w:ilvl="3" w:tplc="E59C3292">
      <w:start w:val="1"/>
      <w:numFmt w:val="bullet"/>
      <w:lvlText w:val="•"/>
      <w:lvlJc w:val="left"/>
      <w:pPr>
        <w:ind w:left="3004" w:hanging="142"/>
      </w:pPr>
      <w:rPr>
        <w:rFonts w:hint="default"/>
      </w:rPr>
    </w:lvl>
    <w:lvl w:ilvl="4" w:tplc="6F92C72A">
      <w:start w:val="1"/>
      <w:numFmt w:val="bullet"/>
      <w:lvlText w:val="•"/>
      <w:lvlJc w:val="left"/>
      <w:pPr>
        <w:ind w:left="3874" w:hanging="142"/>
      </w:pPr>
      <w:rPr>
        <w:rFonts w:hint="default"/>
      </w:rPr>
    </w:lvl>
    <w:lvl w:ilvl="5" w:tplc="3A10EEA4">
      <w:start w:val="1"/>
      <w:numFmt w:val="bullet"/>
      <w:lvlText w:val="•"/>
      <w:lvlJc w:val="left"/>
      <w:pPr>
        <w:ind w:left="4744" w:hanging="142"/>
      </w:pPr>
      <w:rPr>
        <w:rFonts w:hint="default"/>
      </w:rPr>
    </w:lvl>
    <w:lvl w:ilvl="6" w:tplc="8AE61696">
      <w:start w:val="1"/>
      <w:numFmt w:val="bullet"/>
      <w:lvlText w:val="•"/>
      <w:lvlJc w:val="left"/>
      <w:pPr>
        <w:ind w:left="5614" w:hanging="142"/>
      </w:pPr>
      <w:rPr>
        <w:rFonts w:hint="default"/>
      </w:rPr>
    </w:lvl>
    <w:lvl w:ilvl="7" w:tplc="B8EA977C">
      <w:start w:val="1"/>
      <w:numFmt w:val="bullet"/>
      <w:lvlText w:val="•"/>
      <w:lvlJc w:val="left"/>
      <w:pPr>
        <w:ind w:left="6484" w:hanging="142"/>
      </w:pPr>
      <w:rPr>
        <w:rFonts w:hint="default"/>
      </w:rPr>
    </w:lvl>
    <w:lvl w:ilvl="8" w:tplc="F21A53AC">
      <w:start w:val="1"/>
      <w:numFmt w:val="bullet"/>
      <w:lvlText w:val="•"/>
      <w:lvlJc w:val="left"/>
      <w:pPr>
        <w:ind w:left="7354" w:hanging="142"/>
      </w:pPr>
      <w:rPr>
        <w:rFonts w:hint="default"/>
      </w:rPr>
    </w:lvl>
  </w:abstractNum>
  <w:abstractNum w:abstractNumId="4" w15:restartNumberingAfterBreak="0">
    <w:nsid w:val="10B7720A"/>
    <w:multiLevelType w:val="hybridMultilevel"/>
    <w:tmpl w:val="5916159E"/>
    <w:lvl w:ilvl="0" w:tplc="8E480980">
      <w:start w:val="1"/>
      <w:numFmt w:val="bullet"/>
      <w:lvlText w:val=""/>
      <w:lvlJc w:val="left"/>
      <w:pPr>
        <w:ind w:left="720" w:hanging="360"/>
      </w:pPr>
      <w:rPr>
        <w:rFonts w:ascii="Symbol" w:hAnsi="Symbol" w:hint="default"/>
        <w:sz w:val="18"/>
        <w:szCs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48F6660"/>
    <w:multiLevelType w:val="hybridMultilevel"/>
    <w:tmpl w:val="91667DB4"/>
    <w:lvl w:ilvl="0" w:tplc="BDF8842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B1D63FA"/>
    <w:multiLevelType w:val="hybridMultilevel"/>
    <w:tmpl w:val="6032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677D7"/>
    <w:multiLevelType w:val="hybridMultilevel"/>
    <w:tmpl w:val="9FCA813A"/>
    <w:lvl w:ilvl="0" w:tplc="7324CC80">
      <w:start w:val="1"/>
      <w:numFmt w:val="bullet"/>
      <w:lvlText w:val=""/>
      <w:lvlJc w:val="left"/>
      <w:pPr>
        <w:ind w:left="1067" w:hanging="360"/>
      </w:pPr>
      <w:rPr>
        <w:rFonts w:asciiTheme="minorHAnsi" w:hAnsiTheme="minorHAnsi" w:hint="default"/>
      </w:rPr>
    </w:lvl>
    <w:lvl w:ilvl="1" w:tplc="08160003" w:tentative="1">
      <w:start w:val="1"/>
      <w:numFmt w:val="bullet"/>
      <w:lvlText w:val="o"/>
      <w:lvlJc w:val="left"/>
      <w:pPr>
        <w:ind w:left="1592" w:hanging="360"/>
      </w:pPr>
      <w:rPr>
        <w:rFonts w:ascii="Courier New" w:hAnsi="Courier New" w:cs="Courier New" w:hint="default"/>
      </w:rPr>
    </w:lvl>
    <w:lvl w:ilvl="2" w:tplc="08160005" w:tentative="1">
      <w:start w:val="1"/>
      <w:numFmt w:val="bullet"/>
      <w:lvlText w:val=""/>
      <w:lvlJc w:val="left"/>
      <w:pPr>
        <w:ind w:left="2312" w:hanging="360"/>
      </w:pPr>
      <w:rPr>
        <w:rFonts w:ascii="Wingdings" w:hAnsi="Wingdings" w:hint="default"/>
      </w:rPr>
    </w:lvl>
    <w:lvl w:ilvl="3" w:tplc="08160001" w:tentative="1">
      <w:start w:val="1"/>
      <w:numFmt w:val="bullet"/>
      <w:lvlText w:val=""/>
      <w:lvlJc w:val="left"/>
      <w:pPr>
        <w:ind w:left="3032" w:hanging="360"/>
      </w:pPr>
      <w:rPr>
        <w:rFonts w:ascii="Symbol" w:hAnsi="Symbol" w:hint="default"/>
      </w:rPr>
    </w:lvl>
    <w:lvl w:ilvl="4" w:tplc="08160003" w:tentative="1">
      <w:start w:val="1"/>
      <w:numFmt w:val="bullet"/>
      <w:lvlText w:val="o"/>
      <w:lvlJc w:val="left"/>
      <w:pPr>
        <w:ind w:left="3752" w:hanging="360"/>
      </w:pPr>
      <w:rPr>
        <w:rFonts w:ascii="Courier New" w:hAnsi="Courier New" w:cs="Courier New" w:hint="default"/>
      </w:rPr>
    </w:lvl>
    <w:lvl w:ilvl="5" w:tplc="08160005" w:tentative="1">
      <w:start w:val="1"/>
      <w:numFmt w:val="bullet"/>
      <w:lvlText w:val=""/>
      <w:lvlJc w:val="left"/>
      <w:pPr>
        <w:ind w:left="4472" w:hanging="360"/>
      </w:pPr>
      <w:rPr>
        <w:rFonts w:ascii="Wingdings" w:hAnsi="Wingdings" w:hint="default"/>
      </w:rPr>
    </w:lvl>
    <w:lvl w:ilvl="6" w:tplc="08160001" w:tentative="1">
      <w:start w:val="1"/>
      <w:numFmt w:val="bullet"/>
      <w:lvlText w:val=""/>
      <w:lvlJc w:val="left"/>
      <w:pPr>
        <w:ind w:left="5192" w:hanging="360"/>
      </w:pPr>
      <w:rPr>
        <w:rFonts w:ascii="Symbol" w:hAnsi="Symbol" w:hint="default"/>
      </w:rPr>
    </w:lvl>
    <w:lvl w:ilvl="7" w:tplc="08160003" w:tentative="1">
      <w:start w:val="1"/>
      <w:numFmt w:val="bullet"/>
      <w:lvlText w:val="o"/>
      <w:lvlJc w:val="left"/>
      <w:pPr>
        <w:ind w:left="5912" w:hanging="360"/>
      </w:pPr>
      <w:rPr>
        <w:rFonts w:ascii="Courier New" w:hAnsi="Courier New" w:cs="Courier New" w:hint="default"/>
      </w:rPr>
    </w:lvl>
    <w:lvl w:ilvl="8" w:tplc="08160005" w:tentative="1">
      <w:start w:val="1"/>
      <w:numFmt w:val="bullet"/>
      <w:lvlText w:val=""/>
      <w:lvlJc w:val="left"/>
      <w:pPr>
        <w:ind w:left="6632" w:hanging="360"/>
      </w:pPr>
      <w:rPr>
        <w:rFonts w:ascii="Wingdings" w:hAnsi="Wingdings" w:hint="default"/>
      </w:rPr>
    </w:lvl>
  </w:abstractNum>
  <w:abstractNum w:abstractNumId="8" w15:restartNumberingAfterBreak="0">
    <w:nsid w:val="1E502447"/>
    <w:multiLevelType w:val="hybridMultilevel"/>
    <w:tmpl w:val="75B0799A"/>
    <w:lvl w:ilvl="0" w:tplc="1D4E9700">
      <w:numFmt w:val="bullet"/>
      <w:lvlText w:val="•"/>
      <w:lvlJc w:val="left"/>
      <w:pPr>
        <w:ind w:left="720" w:hanging="360"/>
      </w:pPr>
      <w:rPr>
        <w:rFonts w:ascii="Calibri" w:eastAsiaTheme="minorHAnsi" w:hAnsi="Calibri" w:cs="Calibri-Bold" w:hint="default"/>
        <w:b/>
        <w:sz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70D5B44"/>
    <w:multiLevelType w:val="multilevel"/>
    <w:tmpl w:val="38DE024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7C739B"/>
    <w:multiLevelType w:val="hybridMultilevel"/>
    <w:tmpl w:val="BDD64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9D0505"/>
    <w:multiLevelType w:val="hybridMultilevel"/>
    <w:tmpl w:val="222AF44C"/>
    <w:lvl w:ilvl="0" w:tplc="08160001">
      <w:start w:val="1"/>
      <w:numFmt w:val="bullet"/>
      <w:lvlText w:val=""/>
      <w:lvlJc w:val="left"/>
      <w:pPr>
        <w:ind w:left="872" w:hanging="360"/>
      </w:pPr>
      <w:rPr>
        <w:rFonts w:ascii="Symbol" w:hAnsi="Symbol" w:hint="default"/>
      </w:rPr>
    </w:lvl>
    <w:lvl w:ilvl="1" w:tplc="08160003" w:tentative="1">
      <w:start w:val="1"/>
      <w:numFmt w:val="bullet"/>
      <w:lvlText w:val="o"/>
      <w:lvlJc w:val="left"/>
      <w:pPr>
        <w:ind w:left="1592" w:hanging="360"/>
      </w:pPr>
      <w:rPr>
        <w:rFonts w:ascii="Courier New" w:hAnsi="Courier New" w:cs="Courier New" w:hint="default"/>
      </w:rPr>
    </w:lvl>
    <w:lvl w:ilvl="2" w:tplc="08160005" w:tentative="1">
      <w:start w:val="1"/>
      <w:numFmt w:val="bullet"/>
      <w:lvlText w:val=""/>
      <w:lvlJc w:val="left"/>
      <w:pPr>
        <w:ind w:left="2312" w:hanging="360"/>
      </w:pPr>
      <w:rPr>
        <w:rFonts w:ascii="Wingdings" w:hAnsi="Wingdings" w:hint="default"/>
      </w:rPr>
    </w:lvl>
    <w:lvl w:ilvl="3" w:tplc="08160001" w:tentative="1">
      <w:start w:val="1"/>
      <w:numFmt w:val="bullet"/>
      <w:lvlText w:val=""/>
      <w:lvlJc w:val="left"/>
      <w:pPr>
        <w:ind w:left="3032" w:hanging="360"/>
      </w:pPr>
      <w:rPr>
        <w:rFonts w:ascii="Symbol" w:hAnsi="Symbol" w:hint="default"/>
      </w:rPr>
    </w:lvl>
    <w:lvl w:ilvl="4" w:tplc="08160003" w:tentative="1">
      <w:start w:val="1"/>
      <w:numFmt w:val="bullet"/>
      <w:lvlText w:val="o"/>
      <w:lvlJc w:val="left"/>
      <w:pPr>
        <w:ind w:left="3752" w:hanging="360"/>
      </w:pPr>
      <w:rPr>
        <w:rFonts w:ascii="Courier New" w:hAnsi="Courier New" w:cs="Courier New" w:hint="default"/>
      </w:rPr>
    </w:lvl>
    <w:lvl w:ilvl="5" w:tplc="08160005" w:tentative="1">
      <w:start w:val="1"/>
      <w:numFmt w:val="bullet"/>
      <w:lvlText w:val=""/>
      <w:lvlJc w:val="left"/>
      <w:pPr>
        <w:ind w:left="4472" w:hanging="360"/>
      </w:pPr>
      <w:rPr>
        <w:rFonts w:ascii="Wingdings" w:hAnsi="Wingdings" w:hint="default"/>
      </w:rPr>
    </w:lvl>
    <w:lvl w:ilvl="6" w:tplc="08160001" w:tentative="1">
      <w:start w:val="1"/>
      <w:numFmt w:val="bullet"/>
      <w:lvlText w:val=""/>
      <w:lvlJc w:val="left"/>
      <w:pPr>
        <w:ind w:left="5192" w:hanging="360"/>
      </w:pPr>
      <w:rPr>
        <w:rFonts w:ascii="Symbol" w:hAnsi="Symbol" w:hint="default"/>
      </w:rPr>
    </w:lvl>
    <w:lvl w:ilvl="7" w:tplc="08160003" w:tentative="1">
      <w:start w:val="1"/>
      <w:numFmt w:val="bullet"/>
      <w:lvlText w:val="o"/>
      <w:lvlJc w:val="left"/>
      <w:pPr>
        <w:ind w:left="5912" w:hanging="360"/>
      </w:pPr>
      <w:rPr>
        <w:rFonts w:ascii="Courier New" w:hAnsi="Courier New" w:cs="Courier New" w:hint="default"/>
      </w:rPr>
    </w:lvl>
    <w:lvl w:ilvl="8" w:tplc="08160005" w:tentative="1">
      <w:start w:val="1"/>
      <w:numFmt w:val="bullet"/>
      <w:lvlText w:val=""/>
      <w:lvlJc w:val="left"/>
      <w:pPr>
        <w:ind w:left="6632" w:hanging="360"/>
      </w:pPr>
      <w:rPr>
        <w:rFonts w:ascii="Wingdings" w:hAnsi="Wingdings" w:hint="default"/>
      </w:rPr>
    </w:lvl>
  </w:abstractNum>
  <w:abstractNum w:abstractNumId="12" w15:restartNumberingAfterBreak="0">
    <w:nsid w:val="2F0C27B2"/>
    <w:multiLevelType w:val="hybridMultilevel"/>
    <w:tmpl w:val="3E4A1D16"/>
    <w:lvl w:ilvl="0" w:tplc="08160001">
      <w:start w:val="1"/>
      <w:numFmt w:val="bullet"/>
      <w:lvlText w:val=""/>
      <w:lvlJc w:val="left"/>
      <w:pPr>
        <w:ind w:left="1021" w:hanging="360"/>
      </w:pPr>
      <w:rPr>
        <w:rFonts w:ascii="Symbol" w:hAnsi="Symbol" w:hint="default"/>
      </w:rPr>
    </w:lvl>
    <w:lvl w:ilvl="1" w:tplc="08160003" w:tentative="1">
      <w:start w:val="1"/>
      <w:numFmt w:val="bullet"/>
      <w:lvlText w:val="o"/>
      <w:lvlJc w:val="left"/>
      <w:pPr>
        <w:ind w:left="1741" w:hanging="360"/>
      </w:pPr>
      <w:rPr>
        <w:rFonts w:ascii="Courier New" w:hAnsi="Courier New" w:cs="Courier New" w:hint="default"/>
      </w:rPr>
    </w:lvl>
    <w:lvl w:ilvl="2" w:tplc="08160005" w:tentative="1">
      <w:start w:val="1"/>
      <w:numFmt w:val="bullet"/>
      <w:lvlText w:val=""/>
      <w:lvlJc w:val="left"/>
      <w:pPr>
        <w:ind w:left="2461" w:hanging="360"/>
      </w:pPr>
      <w:rPr>
        <w:rFonts w:ascii="Wingdings" w:hAnsi="Wingdings" w:hint="default"/>
      </w:rPr>
    </w:lvl>
    <w:lvl w:ilvl="3" w:tplc="08160001" w:tentative="1">
      <w:start w:val="1"/>
      <w:numFmt w:val="bullet"/>
      <w:lvlText w:val=""/>
      <w:lvlJc w:val="left"/>
      <w:pPr>
        <w:ind w:left="3181" w:hanging="360"/>
      </w:pPr>
      <w:rPr>
        <w:rFonts w:ascii="Symbol" w:hAnsi="Symbol" w:hint="default"/>
      </w:rPr>
    </w:lvl>
    <w:lvl w:ilvl="4" w:tplc="08160003" w:tentative="1">
      <w:start w:val="1"/>
      <w:numFmt w:val="bullet"/>
      <w:lvlText w:val="o"/>
      <w:lvlJc w:val="left"/>
      <w:pPr>
        <w:ind w:left="3901" w:hanging="360"/>
      </w:pPr>
      <w:rPr>
        <w:rFonts w:ascii="Courier New" w:hAnsi="Courier New" w:cs="Courier New" w:hint="default"/>
      </w:rPr>
    </w:lvl>
    <w:lvl w:ilvl="5" w:tplc="08160005" w:tentative="1">
      <w:start w:val="1"/>
      <w:numFmt w:val="bullet"/>
      <w:lvlText w:val=""/>
      <w:lvlJc w:val="left"/>
      <w:pPr>
        <w:ind w:left="4621" w:hanging="360"/>
      </w:pPr>
      <w:rPr>
        <w:rFonts w:ascii="Wingdings" w:hAnsi="Wingdings" w:hint="default"/>
      </w:rPr>
    </w:lvl>
    <w:lvl w:ilvl="6" w:tplc="08160001" w:tentative="1">
      <w:start w:val="1"/>
      <w:numFmt w:val="bullet"/>
      <w:lvlText w:val=""/>
      <w:lvlJc w:val="left"/>
      <w:pPr>
        <w:ind w:left="5341" w:hanging="360"/>
      </w:pPr>
      <w:rPr>
        <w:rFonts w:ascii="Symbol" w:hAnsi="Symbol" w:hint="default"/>
      </w:rPr>
    </w:lvl>
    <w:lvl w:ilvl="7" w:tplc="08160003" w:tentative="1">
      <w:start w:val="1"/>
      <w:numFmt w:val="bullet"/>
      <w:lvlText w:val="o"/>
      <w:lvlJc w:val="left"/>
      <w:pPr>
        <w:ind w:left="6061" w:hanging="360"/>
      </w:pPr>
      <w:rPr>
        <w:rFonts w:ascii="Courier New" w:hAnsi="Courier New" w:cs="Courier New" w:hint="default"/>
      </w:rPr>
    </w:lvl>
    <w:lvl w:ilvl="8" w:tplc="08160005" w:tentative="1">
      <w:start w:val="1"/>
      <w:numFmt w:val="bullet"/>
      <w:lvlText w:val=""/>
      <w:lvlJc w:val="left"/>
      <w:pPr>
        <w:ind w:left="6781" w:hanging="360"/>
      </w:pPr>
      <w:rPr>
        <w:rFonts w:ascii="Wingdings" w:hAnsi="Wingdings" w:hint="default"/>
      </w:rPr>
    </w:lvl>
  </w:abstractNum>
  <w:abstractNum w:abstractNumId="13" w15:restartNumberingAfterBreak="0">
    <w:nsid w:val="30876FAD"/>
    <w:multiLevelType w:val="multilevel"/>
    <w:tmpl w:val="38DE024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AF3D08"/>
    <w:multiLevelType w:val="hybridMultilevel"/>
    <w:tmpl w:val="5C30FD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1DF7D3D"/>
    <w:multiLevelType w:val="hybridMultilevel"/>
    <w:tmpl w:val="D82242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45F62D2"/>
    <w:multiLevelType w:val="hybridMultilevel"/>
    <w:tmpl w:val="B2D878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4741276"/>
    <w:multiLevelType w:val="hybridMultilevel"/>
    <w:tmpl w:val="DDD85404"/>
    <w:lvl w:ilvl="0" w:tplc="FD76331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8D75153"/>
    <w:multiLevelType w:val="hybridMultilevel"/>
    <w:tmpl w:val="603A15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9331837"/>
    <w:multiLevelType w:val="hybridMultilevel"/>
    <w:tmpl w:val="043A5F82"/>
    <w:lvl w:ilvl="0" w:tplc="CB54F4AA">
      <w:start w:val="1"/>
      <w:numFmt w:val="bullet"/>
      <w:lvlText w:val=""/>
      <w:lvlJc w:val="left"/>
      <w:pPr>
        <w:ind w:left="720" w:hanging="360"/>
      </w:pPr>
      <w:rPr>
        <w:rFonts w:ascii="Symbol" w:hAnsi="Symbol" w:hint="default"/>
        <w:b w:val="0"/>
        <w:sz w:val="2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3B723E2E"/>
    <w:multiLevelType w:val="hybridMultilevel"/>
    <w:tmpl w:val="4AEC9CE4"/>
    <w:lvl w:ilvl="0" w:tplc="FD76331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3BC95166"/>
    <w:multiLevelType w:val="hybridMultilevel"/>
    <w:tmpl w:val="F4CA8F10"/>
    <w:lvl w:ilvl="0" w:tplc="2D1626C4">
      <w:numFmt w:val="bullet"/>
      <w:lvlText w:val="•"/>
      <w:lvlJc w:val="left"/>
      <w:pPr>
        <w:ind w:left="2315" w:hanging="360"/>
      </w:pPr>
      <w:rPr>
        <w:rFonts w:ascii="Calibri" w:eastAsiaTheme="minorHAnsi" w:hAnsi="Calibri" w:cs="Calibri-Bold" w:hint="default"/>
        <w:b w:val="0"/>
        <w:sz w:val="20"/>
      </w:rPr>
    </w:lvl>
    <w:lvl w:ilvl="1" w:tplc="08160003" w:tentative="1">
      <w:start w:val="1"/>
      <w:numFmt w:val="bullet"/>
      <w:lvlText w:val="o"/>
      <w:lvlJc w:val="left"/>
      <w:pPr>
        <w:ind w:left="1553" w:hanging="360"/>
      </w:pPr>
      <w:rPr>
        <w:rFonts w:ascii="Courier New" w:hAnsi="Courier New" w:cs="Courier New" w:hint="default"/>
      </w:rPr>
    </w:lvl>
    <w:lvl w:ilvl="2" w:tplc="08160005" w:tentative="1">
      <w:start w:val="1"/>
      <w:numFmt w:val="bullet"/>
      <w:lvlText w:val=""/>
      <w:lvlJc w:val="left"/>
      <w:pPr>
        <w:ind w:left="2273" w:hanging="360"/>
      </w:pPr>
      <w:rPr>
        <w:rFonts w:ascii="Wingdings" w:hAnsi="Wingdings" w:hint="default"/>
      </w:rPr>
    </w:lvl>
    <w:lvl w:ilvl="3" w:tplc="08160001" w:tentative="1">
      <w:start w:val="1"/>
      <w:numFmt w:val="bullet"/>
      <w:lvlText w:val=""/>
      <w:lvlJc w:val="left"/>
      <w:pPr>
        <w:ind w:left="2993" w:hanging="360"/>
      </w:pPr>
      <w:rPr>
        <w:rFonts w:ascii="Symbol" w:hAnsi="Symbol" w:hint="default"/>
      </w:rPr>
    </w:lvl>
    <w:lvl w:ilvl="4" w:tplc="08160003" w:tentative="1">
      <w:start w:val="1"/>
      <w:numFmt w:val="bullet"/>
      <w:lvlText w:val="o"/>
      <w:lvlJc w:val="left"/>
      <w:pPr>
        <w:ind w:left="3713" w:hanging="360"/>
      </w:pPr>
      <w:rPr>
        <w:rFonts w:ascii="Courier New" w:hAnsi="Courier New" w:cs="Courier New" w:hint="default"/>
      </w:rPr>
    </w:lvl>
    <w:lvl w:ilvl="5" w:tplc="08160005" w:tentative="1">
      <w:start w:val="1"/>
      <w:numFmt w:val="bullet"/>
      <w:lvlText w:val=""/>
      <w:lvlJc w:val="left"/>
      <w:pPr>
        <w:ind w:left="4433" w:hanging="360"/>
      </w:pPr>
      <w:rPr>
        <w:rFonts w:ascii="Wingdings" w:hAnsi="Wingdings" w:hint="default"/>
      </w:rPr>
    </w:lvl>
    <w:lvl w:ilvl="6" w:tplc="08160001" w:tentative="1">
      <w:start w:val="1"/>
      <w:numFmt w:val="bullet"/>
      <w:lvlText w:val=""/>
      <w:lvlJc w:val="left"/>
      <w:pPr>
        <w:ind w:left="5153" w:hanging="360"/>
      </w:pPr>
      <w:rPr>
        <w:rFonts w:ascii="Symbol" w:hAnsi="Symbol" w:hint="default"/>
      </w:rPr>
    </w:lvl>
    <w:lvl w:ilvl="7" w:tplc="08160003" w:tentative="1">
      <w:start w:val="1"/>
      <w:numFmt w:val="bullet"/>
      <w:lvlText w:val="o"/>
      <w:lvlJc w:val="left"/>
      <w:pPr>
        <w:ind w:left="5873" w:hanging="360"/>
      </w:pPr>
      <w:rPr>
        <w:rFonts w:ascii="Courier New" w:hAnsi="Courier New" w:cs="Courier New" w:hint="default"/>
      </w:rPr>
    </w:lvl>
    <w:lvl w:ilvl="8" w:tplc="08160005" w:tentative="1">
      <w:start w:val="1"/>
      <w:numFmt w:val="bullet"/>
      <w:lvlText w:val=""/>
      <w:lvlJc w:val="left"/>
      <w:pPr>
        <w:ind w:left="6593" w:hanging="360"/>
      </w:pPr>
      <w:rPr>
        <w:rFonts w:ascii="Wingdings" w:hAnsi="Wingdings" w:hint="default"/>
      </w:rPr>
    </w:lvl>
  </w:abstractNum>
  <w:abstractNum w:abstractNumId="22" w15:restartNumberingAfterBreak="0">
    <w:nsid w:val="40FA6A78"/>
    <w:multiLevelType w:val="hybridMultilevel"/>
    <w:tmpl w:val="DBB2C1B8"/>
    <w:lvl w:ilvl="0" w:tplc="2D0EDC26">
      <w:start w:val="1"/>
      <w:numFmt w:val="bullet"/>
      <w:lvlText w:val=""/>
      <w:lvlJc w:val="left"/>
      <w:pPr>
        <w:ind w:left="644" w:hanging="360"/>
      </w:pPr>
      <w:rPr>
        <w:rFonts w:ascii="Symbol" w:hAnsi="Symbol" w:hint="default"/>
        <w:sz w:val="20"/>
        <w:szCs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1994965"/>
    <w:multiLevelType w:val="hybridMultilevel"/>
    <w:tmpl w:val="CC0A4D7E"/>
    <w:lvl w:ilvl="0" w:tplc="2D1626C4">
      <w:numFmt w:val="bullet"/>
      <w:lvlText w:val="•"/>
      <w:lvlJc w:val="left"/>
      <w:pPr>
        <w:ind w:left="720" w:hanging="360"/>
      </w:pPr>
      <w:rPr>
        <w:rFonts w:ascii="Calibri" w:eastAsiaTheme="minorHAnsi" w:hAnsi="Calibri" w:cs="Calibri-Bold" w:hint="default"/>
        <w:b w:val="0"/>
        <w:sz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42143796"/>
    <w:multiLevelType w:val="hybridMultilevel"/>
    <w:tmpl w:val="44525526"/>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25" w15:restartNumberingAfterBreak="0">
    <w:nsid w:val="46631A4A"/>
    <w:multiLevelType w:val="hybridMultilevel"/>
    <w:tmpl w:val="661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E5273"/>
    <w:multiLevelType w:val="hybridMultilevel"/>
    <w:tmpl w:val="ABBA7F94"/>
    <w:lvl w:ilvl="0" w:tplc="CB54F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36A58"/>
    <w:multiLevelType w:val="hybridMultilevel"/>
    <w:tmpl w:val="20E68998"/>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28" w15:restartNumberingAfterBreak="0">
    <w:nsid w:val="50C31936"/>
    <w:multiLevelType w:val="hybridMultilevel"/>
    <w:tmpl w:val="DE666824"/>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29" w15:restartNumberingAfterBreak="0">
    <w:nsid w:val="5D026234"/>
    <w:multiLevelType w:val="hybridMultilevel"/>
    <w:tmpl w:val="6C7C72A0"/>
    <w:lvl w:ilvl="0" w:tplc="2D1626C4">
      <w:numFmt w:val="bullet"/>
      <w:lvlText w:val="•"/>
      <w:lvlJc w:val="left"/>
      <w:pPr>
        <w:ind w:left="2202" w:hanging="360"/>
      </w:pPr>
      <w:rPr>
        <w:rFonts w:ascii="Calibri" w:eastAsiaTheme="minorHAnsi" w:hAnsi="Calibri" w:cs="Calibri-Bold" w:hint="default"/>
        <w:b w:val="0"/>
        <w:sz w:val="20"/>
      </w:rPr>
    </w:lvl>
    <w:lvl w:ilvl="1" w:tplc="08160003" w:tentative="1">
      <w:start w:val="1"/>
      <w:numFmt w:val="bullet"/>
      <w:lvlText w:val="o"/>
      <w:lvlJc w:val="left"/>
      <w:pPr>
        <w:ind w:left="2922" w:hanging="360"/>
      </w:pPr>
      <w:rPr>
        <w:rFonts w:ascii="Courier New" w:hAnsi="Courier New" w:cs="Courier New" w:hint="default"/>
      </w:rPr>
    </w:lvl>
    <w:lvl w:ilvl="2" w:tplc="08160005" w:tentative="1">
      <w:start w:val="1"/>
      <w:numFmt w:val="bullet"/>
      <w:lvlText w:val=""/>
      <w:lvlJc w:val="left"/>
      <w:pPr>
        <w:ind w:left="3642" w:hanging="360"/>
      </w:pPr>
      <w:rPr>
        <w:rFonts w:ascii="Wingdings" w:hAnsi="Wingdings" w:hint="default"/>
      </w:rPr>
    </w:lvl>
    <w:lvl w:ilvl="3" w:tplc="08160001" w:tentative="1">
      <w:start w:val="1"/>
      <w:numFmt w:val="bullet"/>
      <w:lvlText w:val=""/>
      <w:lvlJc w:val="left"/>
      <w:pPr>
        <w:ind w:left="4362" w:hanging="360"/>
      </w:pPr>
      <w:rPr>
        <w:rFonts w:ascii="Symbol" w:hAnsi="Symbol" w:hint="default"/>
      </w:rPr>
    </w:lvl>
    <w:lvl w:ilvl="4" w:tplc="08160003" w:tentative="1">
      <w:start w:val="1"/>
      <w:numFmt w:val="bullet"/>
      <w:lvlText w:val="o"/>
      <w:lvlJc w:val="left"/>
      <w:pPr>
        <w:ind w:left="5082" w:hanging="360"/>
      </w:pPr>
      <w:rPr>
        <w:rFonts w:ascii="Courier New" w:hAnsi="Courier New" w:cs="Courier New" w:hint="default"/>
      </w:rPr>
    </w:lvl>
    <w:lvl w:ilvl="5" w:tplc="08160005" w:tentative="1">
      <w:start w:val="1"/>
      <w:numFmt w:val="bullet"/>
      <w:lvlText w:val=""/>
      <w:lvlJc w:val="left"/>
      <w:pPr>
        <w:ind w:left="5802" w:hanging="360"/>
      </w:pPr>
      <w:rPr>
        <w:rFonts w:ascii="Wingdings" w:hAnsi="Wingdings" w:hint="default"/>
      </w:rPr>
    </w:lvl>
    <w:lvl w:ilvl="6" w:tplc="08160001" w:tentative="1">
      <w:start w:val="1"/>
      <w:numFmt w:val="bullet"/>
      <w:lvlText w:val=""/>
      <w:lvlJc w:val="left"/>
      <w:pPr>
        <w:ind w:left="6522" w:hanging="360"/>
      </w:pPr>
      <w:rPr>
        <w:rFonts w:ascii="Symbol" w:hAnsi="Symbol" w:hint="default"/>
      </w:rPr>
    </w:lvl>
    <w:lvl w:ilvl="7" w:tplc="08160003" w:tentative="1">
      <w:start w:val="1"/>
      <w:numFmt w:val="bullet"/>
      <w:lvlText w:val="o"/>
      <w:lvlJc w:val="left"/>
      <w:pPr>
        <w:ind w:left="7242" w:hanging="360"/>
      </w:pPr>
      <w:rPr>
        <w:rFonts w:ascii="Courier New" w:hAnsi="Courier New" w:cs="Courier New" w:hint="default"/>
      </w:rPr>
    </w:lvl>
    <w:lvl w:ilvl="8" w:tplc="08160005" w:tentative="1">
      <w:start w:val="1"/>
      <w:numFmt w:val="bullet"/>
      <w:lvlText w:val=""/>
      <w:lvlJc w:val="left"/>
      <w:pPr>
        <w:ind w:left="7962" w:hanging="360"/>
      </w:pPr>
      <w:rPr>
        <w:rFonts w:ascii="Wingdings" w:hAnsi="Wingdings" w:hint="default"/>
      </w:rPr>
    </w:lvl>
  </w:abstractNum>
  <w:abstractNum w:abstractNumId="30" w15:restartNumberingAfterBreak="0">
    <w:nsid w:val="6136296A"/>
    <w:multiLevelType w:val="hybridMultilevel"/>
    <w:tmpl w:val="9A182F92"/>
    <w:lvl w:ilvl="0" w:tplc="7324CC80">
      <w:start w:val="1"/>
      <w:numFmt w:val="bullet"/>
      <w:lvlText w:val=""/>
      <w:lvlJc w:val="left"/>
      <w:pPr>
        <w:ind w:left="915" w:hanging="360"/>
      </w:pPr>
      <w:rPr>
        <w:rFonts w:asciiTheme="minorHAnsi" w:hAnsiTheme="minorHAnsi" w:hint="default"/>
      </w:rPr>
    </w:lvl>
    <w:lvl w:ilvl="1" w:tplc="08160003" w:tentative="1">
      <w:start w:val="1"/>
      <w:numFmt w:val="bullet"/>
      <w:lvlText w:val="o"/>
      <w:lvlJc w:val="left"/>
      <w:pPr>
        <w:ind w:left="1635" w:hanging="360"/>
      </w:pPr>
      <w:rPr>
        <w:rFonts w:ascii="Courier New" w:hAnsi="Courier New" w:cs="Courier New" w:hint="default"/>
      </w:rPr>
    </w:lvl>
    <w:lvl w:ilvl="2" w:tplc="08160005" w:tentative="1">
      <w:start w:val="1"/>
      <w:numFmt w:val="bullet"/>
      <w:lvlText w:val=""/>
      <w:lvlJc w:val="left"/>
      <w:pPr>
        <w:ind w:left="2355" w:hanging="360"/>
      </w:pPr>
      <w:rPr>
        <w:rFonts w:ascii="Wingdings" w:hAnsi="Wingdings" w:hint="default"/>
      </w:rPr>
    </w:lvl>
    <w:lvl w:ilvl="3" w:tplc="08160001" w:tentative="1">
      <w:start w:val="1"/>
      <w:numFmt w:val="bullet"/>
      <w:lvlText w:val=""/>
      <w:lvlJc w:val="left"/>
      <w:pPr>
        <w:ind w:left="3075" w:hanging="360"/>
      </w:pPr>
      <w:rPr>
        <w:rFonts w:ascii="Symbol" w:hAnsi="Symbol" w:hint="default"/>
      </w:rPr>
    </w:lvl>
    <w:lvl w:ilvl="4" w:tplc="08160003" w:tentative="1">
      <w:start w:val="1"/>
      <w:numFmt w:val="bullet"/>
      <w:lvlText w:val="o"/>
      <w:lvlJc w:val="left"/>
      <w:pPr>
        <w:ind w:left="3795" w:hanging="360"/>
      </w:pPr>
      <w:rPr>
        <w:rFonts w:ascii="Courier New" w:hAnsi="Courier New" w:cs="Courier New" w:hint="default"/>
      </w:rPr>
    </w:lvl>
    <w:lvl w:ilvl="5" w:tplc="08160005" w:tentative="1">
      <w:start w:val="1"/>
      <w:numFmt w:val="bullet"/>
      <w:lvlText w:val=""/>
      <w:lvlJc w:val="left"/>
      <w:pPr>
        <w:ind w:left="4515" w:hanging="360"/>
      </w:pPr>
      <w:rPr>
        <w:rFonts w:ascii="Wingdings" w:hAnsi="Wingdings" w:hint="default"/>
      </w:rPr>
    </w:lvl>
    <w:lvl w:ilvl="6" w:tplc="08160001" w:tentative="1">
      <w:start w:val="1"/>
      <w:numFmt w:val="bullet"/>
      <w:lvlText w:val=""/>
      <w:lvlJc w:val="left"/>
      <w:pPr>
        <w:ind w:left="5235" w:hanging="360"/>
      </w:pPr>
      <w:rPr>
        <w:rFonts w:ascii="Symbol" w:hAnsi="Symbol" w:hint="default"/>
      </w:rPr>
    </w:lvl>
    <w:lvl w:ilvl="7" w:tplc="08160003" w:tentative="1">
      <w:start w:val="1"/>
      <w:numFmt w:val="bullet"/>
      <w:lvlText w:val="o"/>
      <w:lvlJc w:val="left"/>
      <w:pPr>
        <w:ind w:left="5955" w:hanging="360"/>
      </w:pPr>
      <w:rPr>
        <w:rFonts w:ascii="Courier New" w:hAnsi="Courier New" w:cs="Courier New" w:hint="default"/>
      </w:rPr>
    </w:lvl>
    <w:lvl w:ilvl="8" w:tplc="08160005" w:tentative="1">
      <w:start w:val="1"/>
      <w:numFmt w:val="bullet"/>
      <w:lvlText w:val=""/>
      <w:lvlJc w:val="left"/>
      <w:pPr>
        <w:ind w:left="6675" w:hanging="360"/>
      </w:pPr>
      <w:rPr>
        <w:rFonts w:ascii="Wingdings" w:hAnsi="Wingdings" w:hint="default"/>
      </w:rPr>
    </w:lvl>
  </w:abstractNum>
  <w:abstractNum w:abstractNumId="31" w15:restartNumberingAfterBreak="0">
    <w:nsid w:val="63AE5F48"/>
    <w:multiLevelType w:val="multilevel"/>
    <w:tmpl w:val="410CCF12"/>
    <w:lvl w:ilvl="0">
      <w:start w:val="1"/>
      <w:numFmt w:val="upperLetter"/>
      <w:lvlText w:val="(%1)"/>
      <w:lvlJc w:val="left"/>
      <w:pPr>
        <w:tabs>
          <w:tab w:val="left" w:pos="360"/>
        </w:tabs>
        <w:ind w:left="720"/>
      </w:pPr>
      <w:rPr>
        <w:rFonts w:ascii="Arial" w:eastAsia="Arial" w:hAnsi="Arial"/>
        <w:strike w:val="0"/>
        <w:color w:val="000000"/>
        <w:spacing w:val="2"/>
        <w:w w:val="100"/>
        <w:sz w:val="19"/>
        <w:vertAlign w:val="baseline"/>
        <w:lang w:val="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AF56E4"/>
    <w:multiLevelType w:val="hybridMultilevel"/>
    <w:tmpl w:val="46CA4046"/>
    <w:lvl w:ilvl="0" w:tplc="FD76331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68A01FEA"/>
    <w:multiLevelType w:val="hybridMultilevel"/>
    <w:tmpl w:val="A07E992A"/>
    <w:lvl w:ilvl="0" w:tplc="CD3E711C">
      <w:start w:val="1"/>
      <w:numFmt w:val="decimal"/>
      <w:lvlText w:val="%1."/>
      <w:lvlJc w:val="left"/>
      <w:pPr>
        <w:ind w:left="512" w:hanging="360"/>
      </w:pPr>
      <w:rPr>
        <w:rFonts w:cs="Univers-CondensedBold" w:hint="default"/>
        <w:b/>
      </w:rPr>
    </w:lvl>
    <w:lvl w:ilvl="1" w:tplc="08160019" w:tentative="1">
      <w:start w:val="1"/>
      <w:numFmt w:val="lowerLetter"/>
      <w:lvlText w:val="%2."/>
      <w:lvlJc w:val="left"/>
      <w:pPr>
        <w:ind w:left="1232" w:hanging="360"/>
      </w:pPr>
    </w:lvl>
    <w:lvl w:ilvl="2" w:tplc="0816001B" w:tentative="1">
      <w:start w:val="1"/>
      <w:numFmt w:val="lowerRoman"/>
      <w:lvlText w:val="%3."/>
      <w:lvlJc w:val="right"/>
      <w:pPr>
        <w:ind w:left="1952" w:hanging="180"/>
      </w:pPr>
    </w:lvl>
    <w:lvl w:ilvl="3" w:tplc="0816000F" w:tentative="1">
      <w:start w:val="1"/>
      <w:numFmt w:val="decimal"/>
      <w:lvlText w:val="%4."/>
      <w:lvlJc w:val="left"/>
      <w:pPr>
        <w:ind w:left="2672" w:hanging="360"/>
      </w:pPr>
    </w:lvl>
    <w:lvl w:ilvl="4" w:tplc="08160019" w:tentative="1">
      <w:start w:val="1"/>
      <w:numFmt w:val="lowerLetter"/>
      <w:lvlText w:val="%5."/>
      <w:lvlJc w:val="left"/>
      <w:pPr>
        <w:ind w:left="3392" w:hanging="360"/>
      </w:pPr>
    </w:lvl>
    <w:lvl w:ilvl="5" w:tplc="0816001B" w:tentative="1">
      <w:start w:val="1"/>
      <w:numFmt w:val="lowerRoman"/>
      <w:lvlText w:val="%6."/>
      <w:lvlJc w:val="right"/>
      <w:pPr>
        <w:ind w:left="4112" w:hanging="180"/>
      </w:pPr>
    </w:lvl>
    <w:lvl w:ilvl="6" w:tplc="0816000F" w:tentative="1">
      <w:start w:val="1"/>
      <w:numFmt w:val="decimal"/>
      <w:lvlText w:val="%7."/>
      <w:lvlJc w:val="left"/>
      <w:pPr>
        <w:ind w:left="4832" w:hanging="360"/>
      </w:pPr>
    </w:lvl>
    <w:lvl w:ilvl="7" w:tplc="08160019" w:tentative="1">
      <w:start w:val="1"/>
      <w:numFmt w:val="lowerLetter"/>
      <w:lvlText w:val="%8."/>
      <w:lvlJc w:val="left"/>
      <w:pPr>
        <w:ind w:left="5552" w:hanging="360"/>
      </w:pPr>
    </w:lvl>
    <w:lvl w:ilvl="8" w:tplc="0816001B" w:tentative="1">
      <w:start w:val="1"/>
      <w:numFmt w:val="lowerRoman"/>
      <w:lvlText w:val="%9."/>
      <w:lvlJc w:val="right"/>
      <w:pPr>
        <w:ind w:left="6272" w:hanging="180"/>
      </w:pPr>
    </w:lvl>
  </w:abstractNum>
  <w:abstractNum w:abstractNumId="34" w15:restartNumberingAfterBreak="0">
    <w:nsid w:val="6AB14601"/>
    <w:multiLevelType w:val="hybridMultilevel"/>
    <w:tmpl w:val="6DC6DF48"/>
    <w:lvl w:ilvl="0" w:tplc="08160005">
      <w:start w:val="1"/>
      <w:numFmt w:val="bullet"/>
      <w:lvlText w:val=""/>
      <w:lvlJc w:val="left"/>
      <w:pPr>
        <w:ind w:left="781" w:hanging="360"/>
      </w:pPr>
      <w:rPr>
        <w:rFonts w:ascii="Wingdings" w:hAnsi="Wingdings" w:hint="default"/>
      </w:rPr>
    </w:lvl>
    <w:lvl w:ilvl="1" w:tplc="08160003" w:tentative="1">
      <w:start w:val="1"/>
      <w:numFmt w:val="bullet"/>
      <w:lvlText w:val="o"/>
      <w:lvlJc w:val="left"/>
      <w:pPr>
        <w:ind w:left="1501" w:hanging="360"/>
      </w:pPr>
      <w:rPr>
        <w:rFonts w:ascii="Courier New" w:hAnsi="Courier New" w:cs="Courier New" w:hint="default"/>
      </w:rPr>
    </w:lvl>
    <w:lvl w:ilvl="2" w:tplc="08160005" w:tentative="1">
      <w:start w:val="1"/>
      <w:numFmt w:val="bullet"/>
      <w:lvlText w:val=""/>
      <w:lvlJc w:val="left"/>
      <w:pPr>
        <w:ind w:left="2221" w:hanging="360"/>
      </w:pPr>
      <w:rPr>
        <w:rFonts w:ascii="Wingdings" w:hAnsi="Wingdings" w:hint="default"/>
      </w:rPr>
    </w:lvl>
    <w:lvl w:ilvl="3" w:tplc="08160001" w:tentative="1">
      <w:start w:val="1"/>
      <w:numFmt w:val="bullet"/>
      <w:lvlText w:val=""/>
      <w:lvlJc w:val="left"/>
      <w:pPr>
        <w:ind w:left="2941" w:hanging="360"/>
      </w:pPr>
      <w:rPr>
        <w:rFonts w:ascii="Symbol" w:hAnsi="Symbol" w:hint="default"/>
      </w:rPr>
    </w:lvl>
    <w:lvl w:ilvl="4" w:tplc="08160003" w:tentative="1">
      <w:start w:val="1"/>
      <w:numFmt w:val="bullet"/>
      <w:lvlText w:val="o"/>
      <w:lvlJc w:val="left"/>
      <w:pPr>
        <w:ind w:left="3661" w:hanging="360"/>
      </w:pPr>
      <w:rPr>
        <w:rFonts w:ascii="Courier New" w:hAnsi="Courier New" w:cs="Courier New" w:hint="default"/>
      </w:rPr>
    </w:lvl>
    <w:lvl w:ilvl="5" w:tplc="08160005" w:tentative="1">
      <w:start w:val="1"/>
      <w:numFmt w:val="bullet"/>
      <w:lvlText w:val=""/>
      <w:lvlJc w:val="left"/>
      <w:pPr>
        <w:ind w:left="4381" w:hanging="360"/>
      </w:pPr>
      <w:rPr>
        <w:rFonts w:ascii="Wingdings" w:hAnsi="Wingdings" w:hint="default"/>
      </w:rPr>
    </w:lvl>
    <w:lvl w:ilvl="6" w:tplc="08160001" w:tentative="1">
      <w:start w:val="1"/>
      <w:numFmt w:val="bullet"/>
      <w:lvlText w:val=""/>
      <w:lvlJc w:val="left"/>
      <w:pPr>
        <w:ind w:left="5101" w:hanging="360"/>
      </w:pPr>
      <w:rPr>
        <w:rFonts w:ascii="Symbol" w:hAnsi="Symbol" w:hint="default"/>
      </w:rPr>
    </w:lvl>
    <w:lvl w:ilvl="7" w:tplc="08160003" w:tentative="1">
      <w:start w:val="1"/>
      <w:numFmt w:val="bullet"/>
      <w:lvlText w:val="o"/>
      <w:lvlJc w:val="left"/>
      <w:pPr>
        <w:ind w:left="5821" w:hanging="360"/>
      </w:pPr>
      <w:rPr>
        <w:rFonts w:ascii="Courier New" w:hAnsi="Courier New" w:cs="Courier New" w:hint="default"/>
      </w:rPr>
    </w:lvl>
    <w:lvl w:ilvl="8" w:tplc="08160005" w:tentative="1">
      <w:start w:val="1"/>
      <w:numFmt w:val="bullet"/>
      <w:lvlText w:val=""/>
      <w:lvlJc w:val="left"/>
      <w:pPr>
        <w:ind w:left="6541" w:hanging="360"/>
      </w:pPr>
      <w:rPr>
        <w:rFonts w:ascii="Wingdings" w:hAnsi="Wingdings" w:hint="default"/>
      </w:rPr>
    </w:lvl>
  </w:abstractNum>
  <w:abstractNum w:abstractNumId="35" w15:restartNumberingAfterBreak="0">
    <w:nsid w:val="6CC91E6C"/>
    <w:multiLevelType w:val="hybridMultilevel"/>
    <w:tmpl w:val="73B8E838"/>
    <w:lvl w:ilvl="0" w:tplc="CB54F4AA">
      <w:start w:val="1"/>
      <w:numFmt w:val="bullet"/>
      <w:lvlText w:val=""/>
      <w:lvlJc w:val="left"/>
      <w:pPr>
        <w:ind w:left="720" w:hanging="360"/>
      </w:pPr>
      <w:rPr>
        <w:rFonts w:ascii="Symbol" w:hAnsi="Symbol" w:hint="default"/>
        <w:b w:val="0"/>
        <w:sz w:val="2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7F5406D8"/>
    <w:multiLevelType w:val="hybridMultilevel"/>
    <w:tmpl w:val="B6B82B4A"/>
    <w:lvl w:ilvl="0" w:tplc="08160005">
      <w:start w:val="1"/>
      <w:numFmt w:val="bullet"/>
      <w:lvlText w:val=""/>
      <w:lvlJc w:val="left"/>
      <w:pPr>
        <w:ind w:left="1494" w:hanging="360"/>
      </w:pPr>
      <w:rPr>
        <w:rFonts w:ascii="Wingdings" w:hAnsi="Wingdings" w:hint="default"/>
      </w:rPr>
    </w:lvl>
    <w:lvl w:ilvl="1" w:tplc="08160003" w:tentative="1">
      <w:start w:val="1"/>
      <w:numFmt w:val="bullet"/>
      <w:lvlText w:val="o"/>
      <w:lvlJc w:val="left"/>
      <w:pPr>
        <w:ind w:left="2214" w:hanging="360"/>
      </w:pPr>
      <w:rPr>
        <w:rFonts w:ascii="Courier New" w:hAnsi="Courier New" w:cs="Courier New" w:hint="default"/>
      </w:rPr>
    </w:lvl>
    <w:lvl w:ilvl="2" w:tplc="08160005" w:tentative="1">
      <w:start w:val="1"/>
      <w:numFmt w:val="bullet"/>
      <w:lvlText w:val=""/>
      <w:lvlJc w:val="left"/>
      <w:pPr>
        <w:ind w:left="2934" w:hanging="360"/>
      </w:pPr>
      <w:rPr>
        <w:rFonts w:ascii="Wingdings" w:hAnsi="Wingdings" w:hint="default"/>
      </w:rPr>
    </w:lvl>
    <w:lvl w:ilvl="3" w:tplc="08160001" w:tentative="1">
      <w:start w:val="1"/>
      <w:numFmt w:val="bullet"/>
      <w:lvlText w:val=""/>
      <w:lvlJc w:val="left"/>
      <w:pPr>
        <w:ind w:left="3654" w:hanging="360"/>
      </w:pPr>
      <w:rPr>
        <w:rFonts w:ascii="Symbol" w:hAnsi="Symbol" w:hint="default"/>
      </w:rPr>
    </w:lvl>
    <w:lvl w:ilvl="4" w:tplc="08160003" w:tentative="1">
      <w:start w:val="1"/>
      <w:numFmt w:val="bullet"/>
      <w:lvlText w:val="o"/>
      <w:lvlJc w:val="left"/>
      <w:pPr>
        <w:ind w:left="4374" w:hanging="360"/>
      </w:pPr>
      <w:rPr>
        <w:rFonts w:ascii="Courier New" w:hAnsi="Courier New" w:cs="Courier New" w:hint="default"/>
      </w:rPr>
    </w:lvl>
    <w:lvl w:ilvl="5" w:tplc="08160005" w:tentative="1">
      <w:start w:val="1"/>
      <w:numFmt w:val="bullet"/>
      <w:lvlText w:val=""/>
      <w:lvlJc w:val="left"/>
      <w:pPr>
        <w:ind w:left="5094" w:hanging="360"/>
      </w:pPr>
      <w:rPr>
        <w:rFonts w:ascii="Wingdings" w:hAnsi="Wingdings" w:hint="default"/>
      </w:rPr>
    </w:lvl>
    <w:lvl w:ilvl="6" w:tplc="08160001" w:tentative="1">
      <w:start w:val="1"/>
      <w:numFmt w:val="bullet"/>
      <w:lvlText w:val=""/>
      <w:lvlJc w:val="left"/>
      <w:pPr>
        <w:ind w:left="5814" w:hanging="360"/>
      </w:pPr>
      <w:rPr>
        <w:rFonts w:ascii="Symbol" w:hAnsi="Symbol" w:hint="default"/>
      </w:rPr>
    </w:lvl>
    <w:lvl w:ilvl="7" w:tplc="08160003" w:tentative="1">
      <w:start w:val="1"/>
      <w:numFmt w:val="bullet"/>
      <w:lvlText w:val="o"/>
      <w:lvlJc w:val="left"/>
      <w:pPr>
        <w:ind w:left="6534" w:hanging="360"/>
      </w:pPr>
      <w:rPr>
        <w:rFonts w:ascii="Courier New" w:hAnsi="Courier New" w:cs="Courier New" w:hint="default"/>
      </w:rPr>
    </w:lvl>
    <w:lvl w:ilvl="8" w:tplc="08160005" w:tentative="1">
      <w:start w:val="1"/>
      <w:numFmt w:val="bullet"/>
      <w:lvlText w:val=""/>
      <w:lvlJc w:val="left"/>
      <w:pPr>
        <w:ind w:left="7254" w:hanging="360"/>
      </w:pPr>
      <w:rPr>
        <w:rFonts w:ascii="Wingdings" w:hAnsi="Wingdings" w:hint="default"/>
      </w:rPr>
    </w:lvl>
  </w:abstractNum>
  <w:num w:numId="1">
    <w:abstractNumId w:val="16"/>
  </w:num>
  <w:num w:numId="2">
    <w:abstractNumId w:val="23"/>
  </w:num>
  <w:num w:numId="3">
    <w:abstractNumId w:val="29"/>
  </w:num>
  <w:num w:numId="4">
    <w:abstractNumId w:val="15"/>
  </w:num>
  <w:num w:numId="5">
    <w:abstractNumId w:val="8"/>
  </w:num>
  <w:num w:numId="6">
    <w:abstractNumId w:val="22"/>
  </w:num>
  <w:num w:numId="7">
    <w:abstractNumId w:val="9"/>
  </w:num>
  <w:num w:numId="8">
    <w:abstractNumId w:val="13"/>
  </w:num>
  <w:num w:numId="9">
    <w:abstractNumId w:val="33"/>
  </w:num>
  <w:num w:numId="10">
    <w:abstractNumId w:val="6"/>
  </w:num>
  <w:num w:numId="11">
    <w:abstractNumId w:val="19"/>
  </w:num>
  <w:num w:numId="12">
    <w:abstractNumId w:val="2"/>
  </w:num>
  <w:num w:numId="13">
    <w:abstractNumId w:val="26"/>
  </w:num>
  <w:num w:numId="14">
    <w:abstractNumId w:val="35"/>
  </w:num>
  <w:num w:numId="15">
    <w:abstractNumId w:val="0"/>
  </w:num>
  <w:num w:numId="16">
    <w:abstractNumId w:val="11"/>
  </w:num>
  <w:num w:numId="17">
    <w:abstractNumId w:val="25"/>
  </w:num>
  <w:num w:numId="18">
    <w:abstractNumId w:val="24"/>
  </w:num>
  <w:num w:numId="19">
    <w:abstractNumId w:val="28"/>
  </w:num>
  <w:num w:numId="20">
    <w:abstractNumId w:val="27"/>
  </w:num>
  <w:num w:numId="21">
    <w:abstractNumId w:val="3"/>
  </w:num>
  <w:num w:numId="22">
    <w:abstractNumId w:val="1"/>
  </w:num>
  <w:num w:numId="23">
    <w:abstractNumId w:val="14"/>
  </w:num>
  <w:num w:numId="24">
    <w:abstractNumId w:val="12"/>
  </w:num>
  <w:num w:numId="25">
    <w:abstractNumId w:val="10"/>
  </w:num>
  <w:num w:numId="26">
    <w:abstractNumId w:val="4"/>
  </w:num>
  <w:num w:numId="27">
    <w:abstractNumId w:val="31"/>
  </w:num>
  <w:num w:numId="28">
    <w:abstractNumId w:val="21"/>
  </w:num>
  <w:num w:numId="29">
    <w:abstractNumId w:val="30"/>
  </w:num>
  <w:num w:numId="30">
    <w:abstractNumId w:val="7"/>
  </w:num>
  <w:num w:numId="31">
    <w:abstractNumId w:val="5"/>
  </w:num>
  <w:num w:numId="32">
    <w:abstractNumId w:val="17"/>
  </w:num>
  <w:num w:numId="33">
    <w:abstractNumId w:val="18"/>
  </w:num>
  <w:num w:numId="34">
    <w:abstractNumId w:val="32"/>
  </w:num>
  <w:num w:numId="35">
    <w:abstractNumId w:val="20"/>
  </w:num>
  <w:num w:numId="36">
    <w:abstractNumId w:val="3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onsecutiveHyphenLimit w:val="2"/>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645"/>
    <w:rsid w:val="00006CFA"/>
    <w:rsid w:val="0001099D"/>
    <w:rsid w:val="00013CF0"/>
    <w:rsid w:val="000163C6"/>
    <w:rsid w:val="00024899"/>
    <w:rsid w:val="00024D7C"/>
    <w:rsid w:val="0002590E"/>
    <w:rsid w:val="00032413"/>
    <w:rsid w:val="0003687B"/>
    <w:rsid w:val="00036976"/>
    <w:rsid w:val="000408F4"/>
    <w:rsid w:val="000436A4"/>
    <w:rsid w:val="00056A1B"/>
    <w:rsid w:val="00057A2B"/>
    <w:rsid w:val="000665E0"/>
    <w:rsid w:val="0007436A"/>
    <w:rsid w:val="000753D0"/>
    <w:rsid w:val="00075E2B"/>
    <w:rsid w:val="00081FBD"/>
    <w:rsid w:val="00087E65"/>
    <w:rsid w:val="00095563"/>
    <w:rsid w:val="000973FC"/>
    <w:rsid w:val="000A13D9"/>
    <w:rsid w:val="000A16D5"/>
    <w:rsid w:val="000A1978"/>
    <w:rsid w:val="000A20EA"/>
    <w:rsid w:val="000A705E"/>
    <w:rsid w:val="000B1FE2"/>
    <w:rsid w:val="000B5B65"/>
    <w:rsid w:val="000B7351"/>
    <w:rsid w:val="000C3988"/>
    <w:rsid w:val="000D6060"/>
    <w:rsid w:val="000E1F4F"/>
    <w:rsid w:val="000E6908"/>
    <w:rsid w:val="000E6BC7"/>
    <w:rsid w:val="000F044D"/>
    <w:rsid w:val="000F07BE"/>
    <w:rsid w:val="000F1FE0"/>
    <w:rsid w:val="000F69AE"/>
    <w:rsid w:val="0010056F"/>
    <w:rsid w:val="001025CA"/>
    <w:rsid w:val="001167D8"/>
    <w:rsid w:val="001176A7"/>
    <w:rsid w:val="0012253E"/>
    <w:rsid w:val="00126D5B"/>
    <w:rsid w:val="0013100C"/>
    <w:rsid w:val="0013295C"/>
    <w:rsid w:val="00133575"/>
    <w:rsid w:val="001406CC"/>
    <w:rsid w:val="00145F0E"/>
    <w:rsid w:val="0015002B"/>
    <w:rsid w:val="00151A3F"/>
    <w:rsid w:val="00157944"/>
    <w:rsid w:val="00165BF1"/>
    <w:rsid w:val="00167B31"/>
    <w:rsid w:val="00175915"/>
    <w:rsid w:val="00182F65"/>
    <w:rsid w:val="0018561C"/>
    <w:rsid w:val="00187A22"/>
    <w:rsid w:val="00193CBA"/>
    <w:rsid w:val="00194B9E"/>
    <w:rsid w:val="001B05D1"/>
    <w:rsid w:val="001B4613"/>
    <w:rsid w:val="001B7157"/>
    <w:rsid w:val="001C13E9"/>
    <w:rsid w:val="001C654A"/>
    <w:rsid w:val="001D0806"/>
    <w:rsid w:val="001D1E96"/>
    <w:rsid w:val="001D29D3"/>
    <w:rsid w:val="001E3F0A"/>
    <w:rsid w:val="001E51C0"/>
    <w:rsid w:val="001E563B"/>
    <w:rsid w:val="001E6AF5"/>
    <w:rsid w:val="001E75CE"/>
    <w:rsid w:val="001E7FDE"/>
    <w:rsid w:val="001F1552"/>
    <w:rsid w:val="001F24A4"/>
    <w:rsid w:val="001F326C"/>
    <w:rsid w:val="00200985"/>
    <w:rsid w:val="0020152C"/>
    <w:rsid w:val="00203F84"/>
    <w:rsid w:val="002041ED"/>
    <w:rsid w:val="00204CAF"/>
    <w:rsid w:val="002071D4"/>
    <w:rsid w:val="00210E22"/>
    <w:rsid w:val="00214420"/>
    <w:rsid w:val="0021484F"/>
    <w:rsid w:val="0021587B"/>
    <w:rsid w:val="00227B7D"/>
    <w:rsid w:val="00237891"/>
    <w:rsid w:val="00245034"/>
    <w:rsid w:val="00256DB5"/>
    <w:rsid w:val="00272F9A"/>
    <w:rsid w:val="00272FB8"/>
    <w:rsid w:val="00274680"/>
    <w:rsid w:val="00277F22"/>
    <w:rsid w:val="00281753"/>
    <w:rsid w:val="002822CD"/>
    <w:rsid w:val="00296647"/>
    <w:rsid w:val="002A2447"/>
    <w:rsid w:val="002A2602"/>
    <w:rsid w:val="002A2D31"/>
    <w:rsid w:val="002B0424"/>
    <w:rsid w:val="002B6439"/>
    <w:rsid w:val="002C1FD9"/>
    <w:rsid w:val="002C23AF"/>
    <w:rsid w:val="002C3A25"/>
    <w:rsid w:val="002C442B"/>
    <w:rsid w:val="002C6854"/>
    <w:rsid w:val="002C6ACF"/>
    <w:rsid w:val="002D2BA3"/>
    <w:rsid w:val="002D5EC8"/>
    <w:rsid w:val="002D7003"/>
    <w:rsid w:val="002F1063"/>
    <w:rsid w:val="00322083"/>
    <w:rsid w:val="003305F0"/>
    <w:rsid w:val="003332CF"/>
    <w:rsid w:val="003345F3"/>
    <w:rsid w:val="003420A2"/>
    <w:rsid w:val="0035616A"/>
    <w:rsid w:val="0036092E"/>
    <w:rsid w:val="00362726"/>
    <w:rsid w:val="00363ADA"/>
    <w:rsid w:val="00364905"/>
    <w:rsid w:val="0036508E"/>
    <w:rsid w:val="003673CD"/>
    <w:rsid w:val="003930FE"/>
    <w:rsid w:val="0039581F"/>
    <w:rsid w:val="00397356"/>
    <w:rsid w:val="003A2905"/>
    <w:rsid w:val="003B12D7"/>
    <w:rsid w:val="003B355E"/>
    <w:rsid w:val="003B5156"/>
    <w:rsid w:val="003C34D9"/>
    <w:rsid w:val="003D2979"/>
    <w:rsid w:val="003E004B"/>
    <w:rsid w:val="003E64A5"/>
    <w:rsid w:val="003E6EA6"/>
    <w:rsid w:val="003F521E"/>
    <w:rsid w:val="003F5D75"/>
    <w:rsid w:val="003F6B7C"/>
    <w:rsid w:val="003F7AD2"/>
    <w:rsid w:val="00405620"/>
    <w:rsid w:val="00407235"/>
    <w:rsid w:val="00411843"/>
    <w:rsid w:val="00411BCC"/>
    <w:rsid w:val="00411DA6"/>
    <w:rsid w:val="00431ADE"/>
    <w:rsid w:val="00435465"/>
    <w:rsid w:val="0043785D"/>
    <w:rsid w:val="00440DA1"/>
    <w:rsid w:val="00442825"/>
    <w:rsid w:val="00452147"/>
    <w:rsid w:val="00457DD8"/>
    <w:rsid w:val="00461351"/>
    <w:rsid w:val="00462BAC"/>
    <w:rsid w:val="00463BAB"/>
    <w:rsid w:val="0047316D"/>
    <w:rsid w:val="00474774"/>
    <w:rsid w:val="004761A8"/>
    <w:rsid w:val="00476634"/>
    <w:rsid w:val="00476D2E"/>
    <w:rsid w:val="004A18FC"/>
    <w:rsid w:val="004A68EB"/>
    <w:rsid w:val="004B1B5A"/>
    <w:rsid w:val="004B3ACA"/>
    <w:rsid w:val="004B46DD"/>
    <w:rsid w:val="004B4D76"/>
    <w:rsid w:val="004B4E06"/>
    <w:rsid w:val="004B6B42"/>
    <w:rsid w:val="004C7967"/>
    <w:rsid w:val="004D3DB2"/>
    <w:rsid w:val="004D51F4"/>
    <w:rsid w:val="004D7D7D"/>
    <w:rsid w:val="004E1588"/>
    <w:rsid w:val="004F0286"/>
    <w:rsid w:val="004F77C8"/>
    <w:rsid w:val="0050634C"/>
    <w:rsid w:val="00507825"/>
    <w:rsid w:val="0050786A"/>
    <w:rsid w:val="00513E03"/>
    <w:rsid w:val="00520891"/>
    <w:rsid w:val="00521A81"/>
    <w:rsid w:val="0052436A"/>
    <w:rsid w:val="0053108F"/>
    <w:rsid w:val="005339E9"/>
    <w:rsid w:val="0053513D"/>
    <w:rsid w:val="00542DE7"/>
    <w:rsid w:val="00544FE0"/>
    <w:rsid w:val="00550E2A"/>
    <w:rsid w:val="00553247"/>
    <w:rsid w:val="00556879"/>
    <w:rsid w:val="00562CDE"/>
    <w:rsid w:val="00565860"/>
    <w:rsid w:val="00566799"/>
    <w:rsid w:val="00575045"/>
    <w:rsid w:val="005773E3"/>
    <w:rsid w:val="005922C1"/>
    <w:rsid w:val="005942E0"/>
    <w:rsid w:val="00596241"/>
    <w:rsid w:val="005B746E"/>
    <w:rsid w:val="005D5DA9"/>
    <w:rsid w:val="005E0D35"/>
    <w:rsid w:val="005F14DA"/>
    <w:rsid w:val="005F321B"/>
    <w:rsid w:val="005F3698"/>
    <w:rsid w:val="005F5323"/>
    <w:rsid w:val="005F669A"/>
    <w:rsid w:val="006022AA"/>
    <w:rsid w:val="00612164"/>
    <w:rsid w:val="00614C53"/>
    <w:rsid w:val="00630A9D"/>
    <w:rsid w:val="006363C8"/>
    <w:rsid w:val="00640A22"/>
    <w:rsid w:val="00641ED6"/>
    <w:rsid w:val="00644005"/>
    <w:rsid w:val="00644823"/>
    <w:rsid w:val="00645194"/>
    <w:rsid w:val="00664C58"/>
    <w:rsid w:val="00672B0C"/>
    <w:rsid w:val="006746FC"/>
    <w:rsid w:val="00675B9C"/>
    <w:rsid w:val="0068015D"/>
    <w:rsid w:val="00681ACE"/>
    <w:rsid w:val="006848FE"/>
    <w:rsid w:val="00686167"/>
    <w:rsid w:val="0069445E"/>
    <w:rsid w:val="00695BDD"/>
    <w:rsid w:val="006A2851"/>
    <w:rsid w:val="006A5AB3"/>
    <w:rsid w:val="006A7456"/>
    <w:rsid w:val="006B4609"/>
    <w:rsid w:val="006C5B4C"/>
    <w:rsid w:val="006C629F"/>
    <w:rsid w:val="006D0F8D"/>
    <w:rsid w:val="006D2F60"/>
    <w:rsid w:val="006E056B"/>
    <w:rsid w:val="006E55E5"/>
    <w:rsid w:val="006F46AA"/>
    <w:rsid w:val="00704DDA"/>
    <w:rsid w:val="00710DE8"/>
    <w:rsid w:val="007115CF"/>
    <w:rsid w:val="007162AB"/>
    <w:rsid w:val="007163DF"/>
    <w:rsid w:val="00717B17"/>
    <w:rsid w:val="0072188A"/>
    <w:rsid w:val="007222BA"/>
    <w:rsid w:val="00722CC2"/>
    <w:rsid w:val="00723315"/>
    <w:rsid w:val="00727950"/>
    <w:rsid w:val="00731037"/>
    <w:rsid w:val="00731A14"/>
    <w:rsid w:val="00735068"/>
    <w:rsid w:val="007359A8"/>
    <w:rsid w:val="00740FD1"/>
    <w:rsid w:val="0074480A"/>
    <w:rsid w:val="00747B1E"/>
    <w:rsid w:val="007567C8"/>
    <w:rsid w:val="00756BCC"/>
    <w:rsid w:val="007638DE"/>
    <w:rsid w:val="00765C30"/>
    <w:rsid w:val="00767A26"/>
    <w:rsid w:val="00773255"/>
    <w:rsid w:val="00783086"/>
    <w:rsid w:val="007832A0"/>
    <w:rsid w:val="007905B1"/>
    <w:rsid w:val="007973D6"/>
    <w:rsid w:val="007A13CC"/>
    <w:rsid w:val="007A7FC4"/>
    <w:rsid w:val="007B009E"/>
    <w:rsid w:val="007B0CF9"/>
    <w:rsid w:val="007B371D"/>
    <w:rsid w:val="007C128B"/>
    <w:rsid w:val="007C3EA7"/>
    <w:rsid w:val="007D3EEB"/>
    <w:rsid w:val="007D425C"/>
    <w:rsid w:val="007E53BF"/>
    <w:rsid w:val="007F602B"/>
    <w:rsid w:val="0080020E"/>
    <w:rsid w:val="00806334"/>
    <w:rsid w:val="008071DA"/>
    <w:rsid w:val="00814B5F"/>
    <w:rsid w:val="0081597D"/>
    <w:rsid w:val="00821C80"/>
    <w:rsid w:val="008255D4"/>
    <w:rsid w:val="00834214"/>
    <w:rsid w:val="00836F44"/>
    <w:rsid w:val="00842490"/>
    <w:rsid w:val="00845FB7"/>
    <w:rsid w:val="00847E48"/>
    <w:rsid w:val="00850AE4"/>
    <w:rsid w:val="00857703"/>
    <w:rsid w:val="00861476"/>
    <w:rsid w:val="00870602"/>
    <w:rsid w:val="00873122"/>
    <w:rsid w:val="0087647D"/>
    <w:rsid w:val="00877306"/>
    <w:rsid w:val="00884862"/>
    <w:rsid w:val="0088509E"/>
    <w:rsid w:val="00887964"/>
    <w:rsid w:val="00890354"/>
    <w:rsid w:val="00896E63"/>
    <w:rsid w:val="00896EB9"/>
    <w:rsid w:val="008B12B4"/>
    <w:rsid w:val="008B3AD9"/>
    <w:rsid w:val="008D0FA2"/>
    <w:rsid w:val="008D676D"/>
    <w:rsid w:val="008E3F40"/>
    <w:rsid w:val="008E65B8"/>
    <w:rsid w:val="008F36DD"/>
    <w:rsid w:val="008F4081"/>
    <w:rsid w:val="0090307F"/>
    <w:rsid w:val="009052A8"/>
    <w:rsid w:val="00906231"/>
    <w:rsid w:val="009074C5"/>
    <w:rsid w:val="00912B35"/>
    <w:rsid w:val="0091602C"/>
    <w:rsid w:val="00920C1F"/>
    <w:rsid w:val="009318AE"/>
    <w:rsid w:val="00952D9C"/>
    <w:rsid w:val="009548E9"/>
    <w:rsid w:val="00954ECA"/>
    <w:rsid w:val="00963E6F"/>
    <w:rsid w:val="00970BE2"/>
    <w:rsid w:val="00970F06"/>
    <w:rsid w:val="00971F37"/>
    <w:rsid w:val="009809A4"/>
    <w:rsid w:val="009828E4"/>
    <w:rsid w:val="00984586"/>
    <w:rsid w:val="009847A1"/>
    <w:rsid w:val="009931C5"/>
    <w:rsid w:val="009A16D7"/>
    <w:rsid w:val="009B4348"/>
    <w:rsid w:val="009B513F"/>
    <w:rsid w:val="009C03F9"/>
    <w:rsid w:val="009C22D4"/>
    <w:rsid w:val="009C40A7"/>
    <w:rsid w:val="009D76CD"/>
    <w:rsid w:val="009E45D4"/>
    <w:rsid w:val="009E6393"/>
    <w:rsid w:val="009F17CE"/>
    <w:rsid w:val="009F3DCC"/>
    <w:rsid w:val="00A05152"/>
    <w:rsid w:val="00A112E8"/>
    <w:rsid w:val="00A17772"/>
    <w:rsid w:val="00A21492"/>
    <w:rsid w:val="00A22280"/>
    <w:rsid w:val="00A22513"/>
    <w:rsid w:val="00A23C39"/>
    <w:rsid w:val="00A256EE"/>
    <w:rsid w:val="00A33850"/>
    <w:rsid w:val="00A35868"/>
    <w:rsid w:val="00A36EC8"/>
    <w:rsid w:val="00A401CE"/>
    <w:rsid w:val="00A40833"/>
    <w:rsid w:val="00A44131"/>
    <w:rsid w:val="00A478AF"/>
    <w:rsid w:val="00A50061"/>
    <w:rsid w:val="00A506A4"/>
    <w:rsid w:val="00A52115"/>
    <w:rsid w:val="00A53198"/>
    <w:rsid w:val="00A54A7F"/>
    <w:rsid w:val="00A563D5"/>
    <w:rsid w:val="00A85B78"/>
    <w:rsid w:val="00A86615"/>
    <w:rsid w:val="00A958A1"/>
    <w:rsid w:val="00AA0BE1"/>
    <w:rsid w:val="00AB4D9E"/>
    <w:rsid w:val="00AC1D9F"/>
    <w:rsid w:val="00AD0250"/>
    <w:rsid w:val="00AD2877"/>
    <w:rsid w:val="00AD48FB"/>
    <w:rsid w:val="00AD5554"/>
    <w:rsid w:val="00AD5C0F"/>
    <w:rsid w:val="00AE604A"/>
    <w:rsid w:val="00AF3BD1"/>
    <w:rsid w:val="00AF4B75"/>
    <w:rsid w:val="00AF52C0"/>
    <w:rsid w:val="00AF6A79"/>
    <w:rsid w:val="00B075AD"/>
    <w:rsid w:val="00B225D6"/>
    <w:rsid w:val="00B2400A"/>
    <w:rsid w:val="00B30AF7"/>
    <w:rsid w:val="00B41726"/>
    <w:rsid w:val="00B50A50"/>
    <w:rsid w:val="00B55D02"/>
    <w:rsid w:val="00B56B04"/>
    <w:rsid w:val="00B62582"/>
    <w:rsid w:val="00B6314F"/>
    <w:rsid w:val="00B63F34"/>
    <w:rsid w:val="00B7681B"/>
    <w:rsid w:val="00B8051A"/>
    <w:rsid w:val="00B813B1"/>
    <w:rsid w:val="00B8616C"/>
    <w:rsid w:val="00B913DF"/>
    <w:rsid w:val="00B91412"/>
    <w:rsid w:val="00B95E86"/>
    <w:rsid w:val="00B97AAF"/>
    <w:rsid w:val="00BA1F7D"/>
    <w:rsid w:val="00BA41EC"/>
    <w:rsid w:val="00BA49A2"/>
    <w:rsid w:val="00BB042E"/>
    <w:rsid w:val="00BB30C9"/>
    <w:rsid w:val="00BB68C6"/>
    <w:rsid w:val="00BC130B"/>
    <w:rsid w:val="00BD1A35"/>
    <w:rsid w:val="00BD386D"/>
    <w:rsid w:val="00BD599A"/>
    <w:rsid w:val="00BE04DB"/>
    <w:rsid w:val="00BF1F10"/>
    <w:rsid w:val="00C03285"/>
    <w:rsid w:val="00C041DF"/>
    <w:rsid w:val="00C05341"/>
    <w:rsid w:val="00C154C1"/>
    <w:rsid w:val="00C31954"/>
    <w:rsid w:val="00C424C1"/>
    <w:rsid w:val="00C52780"/>
    <w:rsid w:val="00C52F06"/>
    <w:rsid w:val="00C60BB2"/>
    <w:rsid w:val="00C61B48"/>
    <w:rsid w:val="00C621C4"/>
    <w:rsid w:val="00C67091"/>
    <w:rsid w:val="00C705A5"/>
    <w:rsid w:val="00C76D99"/>
    <w:rsid w:val="00C866DA"/>
    <w:rsid w:val="00C872A4"/>
    <w:rsid w:val="00C92356"/>
    <w:rsid w:val="00C96751"/>
    <w:rsid w:val="00CB4C3F"/>
    <w:rsid w:val="00CB78F4"/>
    <w:rsid w:val="00CC1AA7"/>
    <w:rsid w:val="00CC2F0E"/>
    <w:rsid w:val="00CC3375"/>
    <w:rsid w:val="00CC604B"/>
    <w:rsid w:val="00CD7EC6"/>
    <w:rsid w:val="00CE1F90"/>
    <w:rsid w:val="00CE391C"/>
    <w:rsid w:val="00CE7F98"/>
    <w:rsid w:val="00CF148D"/>
    <w:rsid w:val="00CF61B4"/>
    <w:rsid w:val="00D029C4"/>
    <w:rsid w:val="00D15637"/>
    <w:rsid w:val="00D1738D"/>
    <w:rsid w:val="00D175B8"/>
    <w:rsid w:val="00D25DB5"/>
    <w:rsid w:val="00D412A2"/>
    <w:rsid w:val="00D44476"/>
    <w:rsid w:val="00D4448A"/>
    <w:rsid w:val="00D45993"/>
    <w:rsid w:val="00D462D8"/>
    <w:rsid w:val="00D46E77"/>
    <w:rsid w:val="00D505DD"/>
    <w:rsid w:val="00D50A6B"/>
    <w:rsid w:val="00D61279"/>
    <w:rsid w:val="00D62455"/>
    <w:rsid w:val="00D66716"/>
    <w:rsid w:val="00D67D1C"/>
    <w:rsid w:val="00D74357"/>
    <w:rsid w:val="00D813FE"/>
    <w:rsid w:val="00D8443B"/>
    <w:rsid w:val="00D85460"/>
    <w:rsid w:val="00D91970"/>
    <w:rsid w:val="00D91F75"/>
    <w:rsid w:val="00D929D5"/>
    <w:rsid w:val="00D9458C"/>
    <w:rsid w:val="00DA1A30"/>
    <w:rsid w:val="00DA1E50"/>
    <w:rsid w:val="00DA7B95"/>
    <w:rsid w:val="00DB168F"/>
    <w:rsid w:val="00DB54BE"/>
    <w:rsid w:val="00DB62B0"/>
    <w:rsid w:val="00DC00E8"/>
    <w:rsid w:val="00DC6147"/>
    <w:rsid w:val="00DC6D13"/>
    <w:rsid w:val="00DD20C0"/>
    <w:rsid w:val="00DD2A7E"/>
    <w:rsid w:val="00DD454E"/>
    <w:rsid w:val="00DE3602"/>
    <w:rsid w:val="00DE3645"/>
    <w:rsid w:val="00DE7766"/>
    <w:rsid w:val="00DF131A"/>
    <w:rsid w:val="00DF2C8E"/>
    <w:rsid w:val="00DF2F2F"/>
    <w:rsid w:val="00E03613"/>
    <w:rsid w:val="00E17154"/>
    <w:rsid w:val="00E32573"/>
    <w:rsid w:val="00E35729"/>
    <w:rsid w:val="00E36ED3"/>
    <w:rsid w:val="00E37D3B"/>
    <w:rsid w:val="00E37DDD"/>
    <w:rsid w:val="00E37E83"/>
    <w:rsid w:val="00E5635B"/>
    <w:rsid w:val="00E63D68"/>
    <w:rsid w:val="00E7104E"/>
    <w:rsid w:val="00E766C0"/>
    <w:rsid w:val="00E82D33"/>
    <w:rsid w:val="00E8693B"/>
    <w:rsid w:val="00E86DA8"/>
    <w:rsid w:val="00E93663"/>
    <w:rsid w:val="00E94B69"/>
    <w:rsid w:val="00E94C1E"/>
    <w:rsid w:val="00E951A7"/>
    <w:rsid w:val="00E96E80"/>
    <w:rsid w:val="00EA0840"/>
    <w:rsid w:val="00EA2395"/>
    <w:rsid w:val="00EA61C1"/>
    <w:rsid w:val="00EA6C64"/>
    <w:rsid w:val="00EB4A32"/>
    <w:rsid w:val="00EB59F8"/>
    <w:rsid w:val="00EC16C5"/>
    <w:rsid w:val="00EC1AF0"/>
    <w:rsid w:val="00EC5F30"/>
    <w:rsid w:val="00ED33FB"/>
    <w:rsid w:val="00EE1777"/>
    <w:rsid w:val="00EE28E3"/>
    <w:rsid w:val="00EE5DBD"/>
    <w:rsid w:val="00EF28B3"/>
    <w:rsid w:val="00EF2E78"/>
    <w:rsid w:val="00EF3FD7"/>
    <w:rsid w:val="00EF585D"/>
    <w:rsid w:val="00F012AE"/>
    <w:rsid w:val="00F016B2"/>
    <w:rsid w:val="00F0423C"/>
    <w:rsid w:val="00F04FCB"/>
    <w:rsid w:val="00F05ABE"/>
    <w:rsid w:val="00F13E0E"/>
    <w:rsid w:val="00F20AA3"/>
    <w:rsid w:val="00F328C7"/>
    <w:rsid w:val="00F34098"/>
    <w:rsid w:val="00F4419A"/>
    <w:rsid w:val="00F44C4B"/>
    <w:rsid w:val="00F5485B"/>
    <w:rsid w:val="00F5545F"/>
    <w:rsid w:val="00F7054C"/>
    <w:rsid w:val="00F738C8"/>
    <w:rsid w:val="00F83CE8"/>
    <w:rsid w:val="00F90462"/>
    <w:rsid w:val="00F92A36"/>
    <w:rsid w:val="00F9414C"/>
    <w:rsid w:val="00F95E71"/>
    <w:rsid w:val="00FA23C7"/>
    <w:rsid w:val="00FA2AF3"/>
    <w:rsid w:val="00FB1197"/>
    <w:rsid w:val="00FC2AC7"/>
    <w:rsid w:val="00FC5D19"/>
    <w:rsid w:val="00FD140B"/>
    <w:rsid w:val="00FD22E8"/>
    <w:rsid w:val="00FE20C1"/>
    <w:rsid w:val="00FE29B5"/>
    <w:rsid w:val="00FE4FF0"/>
    <w:rsid w:val="00FE7820"/>
    <w:rsid w:val="00FF06B7"/>
    <w:rsid w:val="00FF55E3"/>
    <w:rsid w:val="00FF5C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25A1D"/>
  <w15:docId w15:val="{9999E367-E785-44F2-9451-A382F19B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DE364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E3645"/>
    <w:rPr>
      <w:rFonts w:ascii="Tahoma" w:hAnsi="Tahoma" w:cs="Tahoma"/>
      <w:sz w:val="16"/>
      <w:szCs w:val="16"/>
    </w:rPr>
  </w:style>
  <w:style w:type="table" w:styleId="TabelacomGrelha">
    <w:name w:val="Table Grid"/>
    <w:basedOn w:val="Tabelanormal"/>
    <w:rsid w:val="00FD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641ED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41ED6"/>
  </w:style>
  <w:style w:type="paragraph" w:styleId="Rodap">
    <w:name w:val="footer"/>
    <w:basedOn w:val="Normal"/>
    <w:link w:val="RodapCarter"/>
    <w:uiPriority w:val="99"/>
    <w:unhideWhenUsed/>
    <w:rsid w:val="00641ED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41ED6"/>
  </w:style>
  <w:style w:type="paragraph" w:styleId="PargrafodaLista">
    <w:name w:val="List Paragraph"/>
    <w:basedOn w:val="Normal"/>
    <w:uiPriority w:val="34"/>
    <w:qFormat/>
    <w:rsid w:val="00CE1F90"/>
    <w:pPr>
      <w:ind w:left="720"/>
      <w:contextualSpacing/>
    </w:pPr>
  </w:style>
  <w:style w:type="paragraph" w:styleId="Corpodetexto">
    <w:name w:val="Body Text"/>
    <w:basedOn w:val="Normal"/>
    <w:link w:val="CorpodetextoCarter"/>
    <w:uiPriority w:val="1"/>
    <w:qFormat/>
    <w:rsid w:val="00AF6A79"/>
    <w:pPr>
      <w:widowControl w:val="0"/>
      <w:spacing w:after="0" w:line="240" w:lineRule="auto"/>
      <w:ind w:left="394" w:hanging="142"/>
    </w:pPr>
    <w:rPr>
      <w:rFonts w:ascii="Calibri" w:eastAsia="Calibri" w:hAnsi="Calibri" w:cs="Times New Roman"/>
      <w:sz w:val="18"/>
      <w:szCs w:val="18"/>
      <w:lang w:val="en-US"/>
    </w:rPr>
  </w:style>
  <w:style w:type="character" w:customStyle="1" w:styleId="CorpodetextoCarter">
    <w:name w:val="Corpo de texto Caráter"/>
    <w:basedOn w:val="Tipodeletrapredefinidodopargrafo"/>
    <w:link w:val="Corpodetexto"/>
    <w:uiPriority w:val="1"/>
    <w:rsid w:val="00AF6A79"/>
    <w:rPr>
      <w:rFonts w:ascii="Calibri" w:eastAsia="Calibri" w:hAnsi="Calibri" w:cs="Times New Roman"/>
      <w:sz w:val="18"/>
      <w:szCs w:val="18"/>
      <w:lang w:val="en-US"/>
    </w:rPr>
  </w:style>
  <w:style w:type="paragraph" w:customStyle="1" w:styleId="TableParagraph">
    <w:name w:val="Table Paragraph"/>
    <w:basedOn w:val="Normal"/>
    <w:uiPriority w:val="1"/>
    <w:qFormat/>
    <w:rsid w:val="00AD5554"/>
    <w:pPr>
      <w:widowControl w:val="0"/>
      <w:spacing w:after="0" w:line="240" w:lineRule="auto"/>
    </w:pPr>
    <w:rPr>
      <w:lang w:val="en-US"/>
    </w:rPr>
  </w:style>
  <w:style w:type="character" w:styleId="TextodoMarcadordePosio">
    <w:name w:val="Placeholder Text"/>
    <w:basedOn w:val="Tipodeletrapredefinidodopargrafo"/>
    <w:uiPriority w:val="99"/>
    <w:semiHidden/>
    <w:rsid w:val="00F7054C"/>
    <w:rPr>
      <w:color w:val="808080"/>
    </w:rPr>
  </w:style>
  <w:style w:type="paragraph" w:customStyle="1" w:styleId="Default">
    <w:name w:val="Default"/>
    <w:rsid w:val="00850AE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TextoTabela">
    <w:name w:val="5-Texto Tabela"/>
    <w:basedOn w:val="Normal"/>
    <w:uiPriority w:val="99"/>
    <w:rsid w:val="00850AE4"/>
    <w:pPr>
      <w:widowControl w:val="0"/>
      <w:tabs>
        <w:tab w:val="left" w:pos="227"/>
        <w:tab w:val="left" w:pos="454"/>
        <w:tab w:val="left" w:pos="737"/>
      </w:tabs>
      <w:suppressAutoHyphens/>
      <w:autoSpaceDE w:val="0"/>
      <w:autoSpaceDN w:val="0"/>
      <w:adjustRightInd w:val="0"/>
      <w:spacing w:after="0" w:line="220" w:lineRule="atLeast"/>
      <w:textAlignment w:val="center"/>
    </w:pPr>
    <w:rPr>
      <w:rFonts w:ascii="HelveticaLTStd-Cond" w:hAnsi="HelveticaLTStd-Cond" w:cs="HelveticaLTStd-Cond"/>
      <w:color w:val="000000"/>
      <w:w w:val="95"/>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B230-19AE-44F5-99E2-99DC3494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7347</Words>
  <Characters>39674</Characters>
  <Application>Microsoft Office Word</Application>
  <DocSecurity>0</DocSecurity>
  <Lines>330</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LeYa</Company>
  <LinksUpToDate>false</LinksUpToDate>
  <CharactersWithSpaces>46928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Marreiros</dc:creator>
  <cp:lastModifiedBy>nelia.tenreiro@gmail.com</cp:lastModifiedBy>
  <cp:revision>3</cp:revision>
  <cp:lastPrinted>2018-09-12T10:02:00Z</cp:lastPrinted>
  <dcterms:created xsi:type="dcterms:W3CDTF">2018-09-15T12:40:00Z</dcterms:created>
  <dcterms:modified xsi:type="dcterms:W3CDTF">2018-09-21T11:56:00Z</dcterms:modified>
</cp:coreProperties>
</file>